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698" w:rsidRPr="00E70DE7" w:rsidRDefault="000B5698" w:rsidP="000B5698">
      <w:pPr>
        <w:pStyle w:val="Heading1"/>
        <w:jc w:val="center"/>
        <w:rPr>
          <w:sz w:val="36"/>
        </w:rPr>
      </w:pPr>
    </w:p>
    <w:p w:rsidR="000B5698" w:rsidRPr="00E70DE7" w:rsidRDefault="000B5698" w:rsidP="000B5698">
      <w:pPr>
        <w:pStyle w:val="Heading1"/>
        <w:jc w:val="center"/>
        <w:rPr>
          <w:sz w:val="36"/>
        </w:rPr>
      </w:pPr>
    </w:p>
    <w:p w:rsidR="000B5698" w:rsidRPr="00E70DE7" w:rsidRDefault="000B5698" w:rsidP="000B5698">
      <w:pPr>
        <w:pStyle w:val="Heading1"/>
        <w:jc w:val="center"/>
        <w:rPr>
          <w:sz w:val="36"/>
        </w:rPr>
      </w:pPr>
    </w:p>
    <w:p w:rsidR="000B5698" w:rsidRPr="00E70DE7" w:rsidRDefault="000B5698" w:rsidP="000B5698">
      <w:pPr>
        <w:pStyle w:val="Heading1"/>
        <w:jc w:val="center"/>
        <w:rPr>
          <w:sz w:val="36"/>
        </w:rPr>
      </w:pPr>
    </w:p>
    <w:p w:rsidR="000B5698" w:rsidRPr="00E70DE7" w:rsidRDefault="000B5698" w:rsidP="000B5698">
      <w:pPr>
        <w:pStyle w:val="Heading1"/>
        <w:jc w:val="center"/>
        <w:rPr>
          <w:sz w:val="36"/>
        </w:rPr>
      </w:pPr>
    </w:p>
    <w:p w:rsidR="000B5698" w:rsidRPr="00E70DE7" w:rsidRDefault="000B5698" w:rsidP="000B5698">
      <w:pPr>
        <w:pStyle w:val="Heading1"/>
        <w:jc w:val="center"/>
        <w:rPr>
          <w:sz w:val="36"/>
        </w:rPr>
      </w:pPr>
    </w:p>
    <w:p w:rsidR="000B5698" w:rsidRPr="00E70DE7" w:rsidRDefault="000B5698" w:rsidP="00F10FB1">
      <w:pPr>
        <w:pStyle w:val="Heading1"/>
        <w:ind w:left="0" w:firstLine="0"/>
        <w:rPr>
          <w:sz w:val="36"/>
        </w:rPr>
      </w:pPr>
    </w:p>
    <w:p w:rsidR="00F10FB1" w:rsidRDefault="000D4DCA" w:rsidP="00F10FB1">
      <w:pPr>
        <w:pStyle w:val="Heading1"/>
        <w:jc w:val="center"/>
        <w:rPr>
          <w:sz w:val="36"/>
        </w:rPr>
      </w:pPr>
      <w:bookmarkStart w:id="0" w:name="_Toc499308418"/>
      <w:r>
        <w:rPr>
          <w:sz w:val="36"/>
        </w:rPr>
        <w:t xml:space="preserve">Joint </w:t>
      </w:r>
      <w:r w:rsidR="00F10FB1">
        <w:rPr>
          <w:sz w:val="36"/>
        </w:rPr>
        <w:t>r</w:t>
      </w:r>
      <w:r w:rsidR="00430EE5" w:rsidRPr="00E70DE7">
        <w:rPr>
          <w:sz w:val="36"/>
        </w:rPr>
        <w:t>eport</w:t>
      </w:r>
    </w:p>
    <w:p w:rsidR="00F10FB1" w:rsidRDefault="00F10FB1" w:rsidP="00F10FB1">
      <w:pPr>
        <w:pStyle w:val="Heading1"/>
        <w:jc w:val="center"/>
        <w:rPr>
          <w:sz w:val="36"/>
        </w:rPr>
      </w:pPr>
      <w:r>
        <w:rPr>
          <w:sz w:val="36"/>
        </w:rPr>
        <w:t>on r</w:t>
      </w:r>
      <w:r w:rsidR="000D4DCA">
        <w:rPr>
          <w:sz w:val="36"/>
        </w:rPr>
        <w:t>ealization</w:t>
      </w:r>
      <w:bookmarkEnd w:id="0"/>
      <w:r w:rsidR="000D4DCA">
        <w:rPr>
          <w:sz w:val="36"/>
        </w:rPr>
        <w:t xml:space="preserve"> </w:t>
      </w:r>
      <w:bookmarkStart w:id="1" w:name="_Toc499308419"/>
      <w:r w:rsidR="000D4DCA">
        <w:rPr>
          <w:sz w:val="36"/>
        </w:rPr>
        <w:t>of bilateral activity</w:t>
      </w:r>
      <w:bookmarkEnd w:id="1"/>
    </w:p>
    <w:p w:rsidR="000B5698" w:rsidRPr="00E70DE7" w:rsidRDefault="000D4DCA" w:rsidP="00F10FB1">
      <w:pPr>
        <w:pStyle w:val="Heading1"/>
        <w:jc w:val="center"/>
        <w:rPr>
          <w:sz w:val="36"/>
        </w:rPr>
      </w:pPr>
      <w:bookmarkStart w:id="2" w:name="_Toc499308420"/>
      <w:r>
        <w:rPr>
          <w:sz w:val="36"/>
        </w:rPr>
        <w:t xml:space="preserve">“Passing on of experience in research and protecting the interests of victims in </w:t>
      </w:r>
      <w:r w:rsidR="00F10FB1">
        <w:rPr>
          <w:sz w:val="36"/>
        </w:rPr>
        <w:t>Norway”</w:t>
      </w:r>
      <w:bookmarkEnd w:id="2"/>
    </w:p>
    <w:p w:rsidR="000B5698" w:rsidRPr="00E70DE7" w:rsidRDefault="000B5698" w:rsidP="000B5698">
      <w:pPr>
        <w:rPr>
          <w:lang w:val="en-GB" w:eastAsia="sk-SK"/>
        </w:rPr>
      </w:pPr>
    </w:p>
    <w:p w:rsidR="000B5698" w:rsidRPr="00E70DE7" w:rsidRDefault="000B5698" w:rsidP="000B5698">
      <w:pPr>
        <w:rPr>
          <w:lang w:val="en-GB" w:eastAsia="sk-SK"/>
        </w:rPr>
      </w:pPr>
    </w:p>
    <w:p w:rsidR="000B5698" w:rsidRPr="00E70DE7" w:rsidRDefault="000B5698" w:rsidP="000B5698">
      <w:pPr>
        <w:rPr>
          <w:lang w:val="en-GB" w:eastAsia="sk-SK"/>
        </w:rPr>
      </w:pPr>
    </w:p>
    <w:p w:rsidR="000B5698" w:rsidRPr="00E70DE7" w:rsidRDefault="000B5698" w:rsidP="000B5698">
      <w:pPr>
        <w:rPr>
          <w:lang w:val="en-GB" w:eastAsia="sk-SK"/>
        </w:rPr>
      </w:pPr>
    </w:p>
    <w:p w:rsidR="000B5698" w:rsidRPr="00E70DE7" w:rsidRDefault="000B5698" w:rsidP="000B5698">
      <w:pPr>
        <w:rPr>
          <w:lang w:val="en-GB" w:eastAsia="sk-SK"/>
        </w:rPr>
      </w:pPr>
    </w:p>
    <w:p w:rsidR="000B5698" w:rsidRPr="00E70DE7" w:rsidRDefault="000B5698" w:rsidP="000B5698">
      <w:pPr>
        <w:rPr>
          <w:lang w:val="en-GB" w:eastAsia="sk-SK"/>
        </w:rPr>
      </w:pPr>
    </w:p>
    <w:p w:rsidR="000B5698" w:rsidRPr="00E70DE7" w:rsidRDefault="000B5698" w:rsidP="000B5698">
      <w:pPr>
        <w:rPr>
          <w:lang w:val="en-GB" w:eastAsia="sk-SK"/>
        </w:rPr>
      </w:pPr>
    </w:p>
    <w:p w:rsidR="000B5698" w:rsidRPr="00E70DE7" w:rsidRDefault="000B5698" w:rsidP="000B5698">
      <w:pPr>
        <w:rPr>
          <w:lang w:val="en-GB" w:eastAsia="sk-SK"/>
        </w:rPr>
      </w:pPr>
    </w:p>
    <w:p w:rsidR="000B5698" w:rsidRPr="00E70DE7" w:rsidRDefault="000B5698" w:rsidP="000B5698">
      <w:pPr>
        <w:rPr>
          <w:lang w:val="en-GB" w:eastAsia="sk-SK"/>
        </w:rPr>
      </w:pPr>
    </w:p>
    <w:p w:rsidR="000B5698" w:rsidRDefault="000B5698" w:rsidP="000B5698">
      <w:pPr>
        <w:rPr>
          <w:lang w:val="en-GB" w:eastAsia="sk-SK"/>
        </w:rPr>
      </w:pPr>
    </w:p>
    <w:p w:rsidR="00F10FB1" w:rsidRDefault="00F10FB1" w:rsidP="000B5698">
      <w:pPr>
        <w:rPr>
          <w:lang w:val="en-GB" w:eastAsia="sk-SK"/>
        </w:rPr>
      </w:pPr>
    </w:p>
    <w:p w:rsidR="00F10FB1" w:rsidRPr="00E70DE7" w:rsidRDefault="00F10FB1" w:rsidP="000B5698">
      <w:pPr>
        <w:rPr>
          <w:lang w:val="en-GB" w:eastAsia="sk-SK"/>
        </w:rPr>
      </w:pPr>
    </w:p>
    <w:p w:rsidR="000B5698" w:rsidRPr="00E70DE7" w:rsidRDefault="000B5698" w:rsidP="000B5698">
      <w:pPr>
        <w:rPr>
          <w:lang w:val="en-GB" w:eastAsia="sk-SK"/>
        </w:rPr>
      </w:pPr>
    </w:p>
    <w:p w:rsidR="004A7FD0" w:rsidRPr="00E70DE7" w:rsidRDefault="004A7FD0" w:rsidP="004A7FD0">
      <w:pPr>
        <w:rPr>
          <w:lang w:val="en-GB" w:eastAsia="sk-SK"/>
        </w:rPr>
      </w:pPr>
    </w:p>
    <w:p w:rsidR="004A7FD0" w:rsidRPr="00F10FB1" w:rsidRDefault="00430EE5" w:rsidP="00F10FB1">
      <w:pPr>
        <w:spacing w:after="0" w:line="240" w:lineRule="auto"/>
        <w:rPr>
          <w:rFonts w:asciiTheme="majorHAnsi" w:hAnsiTheme="majorHAnsi"/>
          <w:b/>
          <w:sz w:val="28"/>
          <w:szCs w:val="28"/>
          <w:lang w:val="en-GB" w:eastAsia="sk-SK"/>
        </w:rPr>
      </w:pPr>
      <w:r w:rsidRPr="00F10FB1">
        <w:rPr>
          <w:rFonts w:asciiTheme="majorHAnsi" w:hAnsiTheme="majorHAnsi"/>
          <w:b/>
          <w:sz w:val="28"/>
          <w:szCs w:val="28"/>
          <w:lang w:val="en-GB" w:eastAsia="sk-SK"/>
        </w:rPr>
        <w:t>Bratislava</w:t>
      </w:r>
      <w:r w:rsidR="00F10FB1" w:rsidRPr="00F10FB1">
        <w:rPr>
          <w:rFonts w:asciiTheme="majorHAnsi" w:hAnsiTheme="majorHAnsi"/>
          <w:b/>
          <w:sz w:val="28"/>
          <w:szCs w:val="28"/>
          <w:lang w:val="en-GB" w:eastAsia="sk-SK"/>
        </w:rPr>
        <w:t>, October 31, 2017</w:t>
      </w:r>
      <w:r w:rsidR="00F10FB1" w:rsidRPr="00F10FB1">
        <w:rPr>
          <w:rFonts w:asciiTheme="majorHAnsi" w:hAnsiTheme="majorHAnsi"/>
          <w:b/>
          <w:sz w:val="28"/>
          <w:szCs w:val="28"/>
          <w:lang w:val="en-GB" w:eastAsia="sk-SK"/>
        </w:rPr>
        <w:tab/>
      </w:r>
      <w:r w:rsidR="00F10FB1" w:rsidRPr="00F10FB1">
        <w:rPr>
          <w:rFonts w:asciiTheme="majorHAnsi" w:hAnsiTheme="majorHAnsi"/>
          <w:b/>
          <w:sz w:val="28"/>
          <w:szCs w:val="28"/>
          <w:lang w:val="en-GB" w:eastAsia="sk-SK"/>
        </w:rPr>
        <w:tab/>
      </w:r>
      <w:r w:rsidR="00F10FB1" w:rsidRPr="00F10FB1">
        <w:rPr>
          <w:rFonts w:asciiTheme="majorHAnsi" w:hAnsiTheme="majorHAnsi"/>
          <w:b/>
          <w:sz w:val="28"/>
          <w:szCs w:val="28"/>
          <w:lang w:val="en-GB" w:eastAsia="sk-SK"/>
        </w:rPr>
        <w:tab/>
      </w:r>
      <w:bookmarkStart w:id="3" w:name="_Hlk499309413"/>
      <w:r w:rsidR="004A7FD0" w:rsidRPr="00F10FB1">
        <w:rPr>
          <w:rFonts w:asciiTheme="majorHAnsi" w:hAnsiTheme="majorHAnsi"/>
          <w:b/>
          <w:sz w:val="28"/>
          <w:szCs w:val="28"/>
          <w:lang w:val="en-GB" w:eastAsia="sk-SK"/>
        </w:rPr>
        <w:t>Viera Böttcher</w:t>
      </w:r>
      <w:bookmarkEnd w:id="3"/>
      <w:r w:rsidR="00F10FB1" w:rsidRPr="00F10FB1">
        <w:rPr>
          <w:rFonts w:asciiTheme="majorHAnsi" w:hAnsiTheme="majorHAnsi"/>
          <w:b/>
          <w:sz w:val="28"/>
          <w:szCs w:val="28"/>
          <w:lang w:val="en-GB" w:eastAsia="sk-SK"/>
        </w:rPr>
        <w:t>, Anna Birgitte Mørck</w:t>
      </w:r>
    </w:p>
    <w:p w:rsidR="004A7FD0" w:rsidRPr="00E70DE7" w:rsidRDefault="004A7FD0" w:rsidP="004A7FD0">
      <w:pPr>
        <w:rPr>
          <w:lang w:val="en-GB" w:eastAsia="sk-SK"/>
        </w:rPr>
      </w:pPr>
      <w:r w:rsidRPr="00E70DE7">
        <w:rPr>
          <w:lang w:val="en-GB" w:eastAsia="sk-SK"/>
        </w:rPr>
        <w:br w:type="page"/>
      </w:r>
    </w:p>
    <w:p w:rsidR="004A7FD0" w:rsidRPr="00E70DE7" w:rsidRDefault="004A7FD0" w:rsidP="00F10FB1">
      <w:pPr>
        <w:rPr>
          <w:sz w:val="28"/>
          <w:lang w:val="en-GB" w:eastAsia="sk-SK"/>
        </w:rPr>
      </w:pPr>
    </w:p>
    <w:sdt>
      <w:sdtPr>
        <w:rPr>
          <w:rFonts w:asciiTheme="minorHAnsi" w:eastAsiaTheme="minorHAnsi" w:hAnsiTheme="minorHAnsi" w:cstheme="minorBidi"/>
          <w:color w:val="auto"/>
          <w:sz w:val="22"/>
          <w:szCs w:val="22"/>
          <w:lang w:val="sk-SK" w:eastAsia="en-US"/>
        </w:rPr>
        <w:id w:val="-1468582791"/>
        <w:docPartObj>
          <w:docPartGallery w:val="Table of Contents"/>
          <w:docPartUnique/>
        </w:docPartObj>
      </w:sdtPr>
      <w:sdtEndPr>
        <w:rPr>
          <w:b/>
          <w:bCs/>
        </w:rPr>
      </w:sdtEndPr>
      <w:sdtContent>
        <w:p w:rsidR="000B5698" w:rsidRPr="00F10FB1" w:rsidRDefault="00F10FB1" w:rsidP="000B5698">
          <w:pPr>
            <w:pStyle w:val="TOCHeading"/>
            <w:rPr>
              <w:b/>
            </w:rPr>
          </w:pPr>
          <w:r w:rsidRPr="00F10FB1">
            <w:rPr>
              <w:b/>
            </w:rPr>
            <w:t>Content</w:t>
          </w:r>
        </w:p>
        <w:p w:rsidR="004A7FD0" w:rsidRPr="00E70DE7" w:rsidRDefault="004A7FD0" w:rsidP="004A7FD0">
          <w:pPr>
            <w:rPr>
              <w:lang w:val="en-GB" w:eastAsia="en-GB"/>
            </w:rPr>
          </w:pPr>
        </w:p>
        <w:p w:rsidR="00F10FB1" w:rsidRDefault="00AD5634">
          <w:pPr>
            <w:pStyle w:val="TOC1"/>
            <w:tabs>
              <w:tab w:val="right" w:leader="dot" w:pos="9062"/>
            </w:tabs>
            <w:rPr>
              <w:noProof/>
            </w:rPr>
          </w:pPr>
          <w:r w:rsidRPr="00E70DE7">
            <w:rPr>
              <w:rFonts w:asciiTheme="majorHAnsi" w:hAnsiTheme="majorHAnsi"/>
              <w:lang w:val="en-GB"/>
            </w:rPr>
            <w:fldChar w:fldCharType="begin"/>
          </w:r>
          <w:r w:rsidR="000B5698" w:rsidRPr="00E70DE7">
            <w:rPr>
              <w:rFonts w:asciiTheme="majorHAnsi" w:hAnsiTheme="majorHAnsi"/>
              <w:lang w:val="en-GB"/>
            </w:rPr>
            <w:instrText xml:space="preserve"> TOC \o "1-3" \h \z \u </w:instrText>
          </w:r>
          <w:r w:rsidRPr="00E70DE7">
            <w:rPr>
              <w:rFonts w:asciiTheme="majorHAnsi" w:hAnsiTheme="majorHAnsi"/>
              <w:lang w:val="en-GB"/>
            </w:rPr>
            <w:fldChar w:fldCharType="separate"/>
          </w:r>
          <w:hyperlink w:anchor="_Toc499308418" w:history="1">
            <w:r w:rsidR="00F10FB1" w:rsidRPr="006C39D1">
              <w:rPr>
                <w:rStyle w:val="Hyperlink"/>
                <w:noProof/>
              </w:rPr>
              <w:t>Joint report on realization</w:t>
            </w:r>
            <w:r w:rsidR="00F10FB1">
              <w:rPr>
                <w:noProof/>
                <w:webHidden/>
              </w:rPr>
              <w:tab/>
            </w:r>
            <w:r w:rsidR="00F10FB1">
              <w:rPr>
                <w:noProof/>
                <w:webHidden/>
              </w:rPr>
              <w:fldChar w:fldCharType="begin"/>
            </w:r>
            <w:r w:rsidR="00F10FB1">
              <w:rPr>
                <w:noProof/>
                <w:webHidden/>
              </w:rPr>
              <w:instrText xml:space="preserve"> PAGEREF _Toc499308418 \h </w:instrText>
            </w:r>
            <w:r w:rsidR="00F10FB1">
              <w:rPr>
                <w:noProof/>
                <w:webHidden/>
              </w:rPr>
            </w:r>
            <w:r w:rsidR="00F10FB1">
              <w:rPr>
                <w:noProof/>
                <w:webHidden/>
              </w:rPr>
              <w:fldChar w:fldCharType="separate"/>
            </w:r>
            <w:r w:rsidR="00F10FB1">
              <w:rPr>
                <w:noProof/>
                <w:webHidden/>
              </w:rPr>
              <w:t>1</w:t>
            </w:r>
            <w:r w:rsidR="00F10FB1">
              <w:rPr>
                <w:noProof/>
                <w:webHidden/>
              </w:rPr>
              <w:fldChar w:fldCharType="end"/>
            </w:r>
          </w:hyperlink>
        </w:p>
        <w:p w:rsidR="00F10FB1" w:rsidRDefault="00C607CC">
          <w:pPr>
            <w:pStyle w:val="TOC1"/>
            <w:tabs>
              <w:tab w:val="right" w:leader="dot" w:pos="9062"/>
            </w:tabs>
            <w:rPr>
              <w:noProof/>
            </w:rPr>
          </w:pPr>
          <w:hyperlink w:anchor="_Toc499308419" w:history="1">
            <w:r w:rsidR="00F10FB1" w:rsidRPr="006C39D1">
              <w:rPr>
                <w:rStyle w:val="Hyperlink"/>
                <w:noProof/>
              </w:rPr>
              <w:t>of bilateral activity</w:t>
            </w:r>
            <w:r w:rsidR="00F10FB1">
              <w:rPr>
                <w:noProof/>
                <w:webHidden/>
              </w:rPr>
              <w:tab/>
            </w:r>
            <w:r w:rsidR="00F10FB1">
              <w:rPr>
                <w:noProof/>
                <w:webHidden/>
              </w:rPr>
              <w:fldChar w:fldCharType="begin"/>
            </w:r>
            <w:r w:rsidR="00F10FB1">
              <w:rPr>
                <w:noProof/>
                <w:webHidden/>
              </w:rPr>
              <w:instrText xml:space="preserve"> PAGEREF _Toc499308419 \h </w:instrText>
            </w:r>
            <w:r w:rsidR="00F10FB1">
              <w:rPr>
                <w:noProof/>
                <w:webHidden/>
              </w:rPr>
            </w:r>
            <w:r w:rsidR="00F10FB1">
              <w:rPr>
                <w:noProof/>
                <w:webHidden/>
              </w:rPr>
              <w:fldChar w:fldCharType="separate"/>
            </w:r>
            <w:r w:rsidR="00F10FB1">
              <w:rPr>
                <w:noProof/>
                <w:webHidden/>
              </w:rPr>
              <w:t>1</w:t>
            </w:r>
            <w:r w:rsidR="00F10FB1">
              <w:rPr>
                <w:noProof/>
                <w:webHidden/>
              </w:rPr>
              <w:fldChar w:fldCharType="end"/>
            </w:r>
          </w:hyperlink>
        </w:p>
        <w:p w:rsidR="00F10FB1" w:rsidRDefault="00C607CC">
          <w:pPr>
            <w:pStyle w:val="TOC1"/>
            <w:tabs>
              <w:tab w:val="right" w:leader="dot" w:pos="9062"/>
            </w:tabs>
            <w:rPr>
              <w:noProof/>
            </w:rPr>
          </w:pPr>
          <w:hyperlink w:anchor="_Toc499308420" w:history="1">
            <w:r w:rsidR="00F10FB1" w:rsidRPr="006C39D1">
              <w:rPr>
                <w:rStyle w:val="Hyperlink"/>
                <w:noProof/>
              </w:rPr>
              <w:t>“Passing on of experience in research and protecting the interests of victims in Norway”</w:t>
            </w:r>
            <w:r w:rsidR="00F10FB1">
              <w:rPr>
                <w:noProof/>
                <w:webHidden/>
              </w:rPr>
              <w:tab/>
            </w:r>
            <w:r w:rsidR="00F10FB1">
              <w:rPr>
                <w:noProof/>
                <w:webHidden/>
              </w:rPr>
              <w:fldChar w:fldCharType="begin"/>
            </w:r>
            <w:r w:rsidR="00F10FB1">
              <w:rPr>
                <w:noProof/>
                <w:webHidden/>
              </w:rPr>
              <w:instrText xml:space="preserve"> PAGEREF _Toc499308420 \h </w:instrText>
            </w:r>
            <w:r w:rsidR="00F10FB1">
              <w:rPr>
                <w:noProof/>
                <w:webHidden/>
              </w:rPr>
            </w:r>
            <w:r w:rsidR="00F10FB1">
              <w:rPr>
                <w:noProof/>
                <w:webHidden/>
              </w:rPr>
              <w:fldChar w:fldCharType="separate"/>
            </w:r>
            <w:r w:rsidR="00F10FB1">
              <w:rPr>
                <w:noProof/>
                <w:webHidden/>
              </w:rPr>
              <w:t>1</w:t>
            </w:r>
            <w:r w:rsidR="00F10FB1">
              <w:rPr>
                <w:noProof/>
                <w:webHidden/>
              </w:rPr>
              <w:fldChar w:fldCharType="end"/>
            </w:r>
          </w:hyperlink>
        </w:p>
        <w:p w:rsidR="00F10FB1" w:rsidRDefault="00C607CC">
          <w:pPr>
            <w:pStyle w:val="TOC2"/>
            <w:tabs>
              <w:tab w:val="right" w:leader="dot" w:pos="9062"/>
            </w:tabs>
            <w:rPr>
              <w:rFonts w:eastAsiaTheme="minorEastAsia"/>
              <w:noProof/>
              <w:lang w:eastAsia="sk-SK"/>
            </w:rPr>
          </w:pPr>
          <w:hyperlink w:anchor="_Toc499308421" w:history="1">
            <w:r w:rsidR="00F10FB1" w:rsidRPr="006C39D1">
              <w:rPr>
                <w:rStyle w:val="Hyperlink"/>
                <w:noProof/>
                <w:lang w:val="en-GB"/>
              </w:rPr>
              <w:t>Scope and Goal of Planned Cooperation</w:t>
            </w:r>
            <w:r w:rsidR="00F10FB1">
              <w:rPr>
                <w:noProof/>
                <w:webHidden/>
              </w:rPr>
              <w:tab/>
            </w:r>
            <w:r w:rsidR="00F10FB1">
              <w:rPr>
                <w:noProof/>
                <w:webHidden/>
              </w:rPr>
              <w:fldChar w:fldCharType="begin"/>
            </w:r>
            <w:r w:rsidR="00F10FB1">
              <w:rPr>
                <w:noProof/>
                <w:webHidden/>
              </w:rPr>
              <w:instrText xml:space="preserve"> PAGEREF _Toc499308421 \h </w:instrText>
            </w:r>
            <w:r w:rsidR="00F10FB1">
              <w:rPr>
                <w:noProof/>
                <w:webHidden/>
              </w:rPr>
            </w:r>
            <w:r w:rsidR="00F10FB1">
              <w:rPr>
                <w:noProof/>
                <w:webHidden/>
              </w:rPr>
              <w:fldChar w:fldCharType="separate"/>
            </w:r>
            <w:r w:rsidR="00F10FB1">
              <w:rPr>
                <w:noProof/>
                <w:webHidden/>
              </w:rPr>
              <w:t>3</w:t>
            </w:r>
            <w:r w:rsidR="00F10FB1">
              <w:rPr>
                <w:noProof/>
                <w:webHidden/>
              </w:rPr>
              <w:fldChar w:fldCharType="end"/>
            </w:r>
          </w:hyperlink>
        </w:p>
        <w:p w:rsidR="00F10FB1" w:rsidRDefault="00C607CC">
          <w:pPr>
            <w:pStyle w:val="TOC2"/>
            <w:tabs>
              <w:tab w:val="right" w:leader="dot" w:pos="9062"/>
            </w:tabs>
            <w:rPr>
              <w:rFonts w:eastAsiaTheme="minorEastAsia"/>
              <w:noProof/>
              <w:lang w:eastAsia="sk-SK"/>
            </w:rPr>
          </w:pPr>
          <w:hyperlink w:anchor="_Toc499308422" w:history="1">
            <w:r w:rsidR="00F10FB1" w:rsidRPr="006C39D1">
              <w:rPr>
                <w:rStyle w:val="Hyperlink"/>
                <w:noProof/>
                <w:lang w:val="en-GB"/>
              </w:rPr>
              <w:t>Selection, Establishing Contacts, Participation of Stakeholders</w:t>
            </w:r>
            <w:r w:rsidR="00F10FB1">
              <w:rPr>
                <w:noProof/>
                <w:webHidden/>
              </w:rPr>
              <w:tab/>
            </w:r>
            <w:r w:rsidR="00F10FB1">
              <w:rPr>
                <w:noProof/>
                <w:webHidden/>
              </w:rPr>
              <w:fldChar w:fldCharType="begin"/>
            </w:r>
            <w:r w:rsidR="00F10FB1">
              <w:rPr>
                <w:noProof/>
                <w:webHidden/>
              </w:rPr>
              <w:instrText xml:space="preserve"> PAGEREF _Toc499308422 \h </w:instrText>
            </w:r>
            <w:r w:rsidR="00F10FB1">
              <w:rPr>
                <w:noProof/>
                <w:webHidden/>
              </w:rPr>
            </w:r>
            <w:r w:rsidR="00F10FB1">
              <w:rPr>
                <w:noProof/>
                <w:webHidden/>
              </w:rPr>
              <w:fldChar w:fldCharType="separate"/>
            </w:r>
            <w:r w:rsidR="00F10FB1">
              <w:rPr>
                <w:noProof/>
                <w:webHidden/>
              </w:rPr>
              <w:t>4</w:t>
            </w:r>
            <w:r w:rsidR="00F10FB1">
              <w:rPr>
                <w:noProof/>
                <w:webHidden/>
              </w:rPr>
              <w:fldChar w:fldCharType="end"/>
            </w:r>
          </w:hyperlink>
        </w:p>
        <w:p w:rsidR="00F10FB1" w:rsidRDefault="00C607CC">
          <w:pPr>
            <w:pStyle w:val="TOC2"/>
            <w:tabs>
              <w:tab w:val="right" w:leader="dot" w:pos="9062"/>
            </w:tabs>
            <w:rPr>
              <w:rFonts w:eastAsiaTheme="minorEastAsia"/>
              <w:noProof/>
              <w:lang w:eastAsia="sk-SK"/>
            </w:rPr>
          </w:pPr>
          <w:hyperlink w:anchor="_Toc499308423" w:history="1">
            <w:r w:rsidR="00F10FB1" w:rsidRPr="006C39D1">
              <w:rPr>
                <w:rStyle w:val="Hyperlink"/>
                <w:noProof/>
                <w:lang w:val="en-GB"/>
              </w:rPr>
              <w:t>Programme of the Study Trip</w:t>
            </w:r>
            <w:r w:rsidR="00F10FB1">
              <w:rPr>
                <w:noProof/>
                <w:webHidden/>
              </w:rPr>
              <w:tab/>
            </w:r>
            <w:r w:rsidR="00F10FB1">
              <w:rPr>
                <w:noProof/>
                <w:webHidden/>
              </w:rPr>
              <w:fldChar w:fldCharType="begin"/>
            </w:r>
            <w:r w:rsidR="00F10FB1">
              <w:rPr>
                <w:noProof/>
                <w:webHidden/>
              </w:rPr>
              <w:instrText xml:space="preserve"> PAGEREF _Toc499308423 \h </w:instrText>
            </w:r>
            <w:r w:rsidR="00F10FB1">
              <w:rPr>
                <w:noProof/>
                <w:webHidden/>
              </w:rPr>
            </w:r>
            <w:r w:rsidR="00F10FB1">
              <w:rPr>
                <w:noProof/>
                <w:webHidden/>
              </w:rPr>
              <w:fldChar w:fldCharType="separate"/>
            </w:r>
            <w:r w:rsidR="00F10FB1">
              <w:rPr>
                <w:noProof/>
                <w:webHidden/>
              </w:rPr>
              <w:t>4</w:t>
            </w:r>
            <w:r w:rsidR="00F10FB1">
              <w:rPr>
                <w:noProof/>
                <w:webHidden/>
              </w:rPr>
              <w:fldChar w:fldCharType="end"/>
            </w:r>
          </w:hyperlink>
        </w:p>
        <w:p w:rsidR="00F10FB1" w:rsidRDefault="00C607CC">
          <w:pPr>
            <w:pStyle w:val="TOC2"/>
            <w:tabs>
              <w:tab w:val="right" w:leader="dot" w:pos="9062"/>
            </w:tabs>
            <w:rPr>
              <w:rFonts w:eastAsiaTheme="minorEastAsia"/>
              <w:noProof/>
              <w:lang w:eastAsia="sk-SK"/>
            </w:rPr>
          </w:pPr>
          <w:hyperlink w:anchor="_Toc499308424" w:history="1">
            <w:r w:rsidR="00F10FB1" w:rsidRPr="006C39D1">
              <w:rPr>
                <w:rStyle w:val="Hyperlink"/>
                <w:noProof/>
                <w:lang w:val="en-GB"/>
              </w:rPr>
              <w:t>Study Trip Results</w:t>
            </w:r>
            <w:r w:rsidR="00F10FB1">
              <w:rPr>
                <w:noProof/>
                <w:webHidden/>
              </w:rPr>
              <w:tab/>
            </w:r>
            <w:r w:rsidR="00F10FB1">
              <w:rPr>
                <w:noProof/>
                <w:webHidden/>
              </w:rPr>
              <w:fldChar w:fldCharType="begin"/>
            </w:r>
            <w:r w:rsidR="00F10FB1">
              <w:rPr>
                <w:noProof/>
                <w:webHidden/>
              </w:rPr>
              <w:instrText xml:space="preserve"> PAGEREF _Toc499308424 \h </w:instrText>
            </w:r>
            <w:r w:rsidR="00F10FB1">
              <w:rPr>
                <w:noProof/>
                <w:webHidden/>
              </w:rPr>
            </w:r>
            <w:r w:rsidR="00F10FB1">
              <w:rPr>
                <w:noProof/>
                <w:webHidden/>
              </w:rPr>
              <w:fldChar w:fldCharType="separate"/>
            </w:r>
            <w:r w:rsidR="00F10FB1">
              <w:rPr>
                <w:noProof/>
                <w:webHidden/>
              </w:rPr>
              <w:t>5</w:t>
            </w:r>
            <w:r w:rsidR="00F10FB1">
              <w:rPr>
                <w:noProof/>
                <w:webHidden/>
              </w:rPr>
              <w:fldChar w:fldCharType="end"/>
            </w:r>
          </w:hyperlink>
        </w:p>
        <w:p w:rsidR="00F10FB1" w:rsidRDefault="00C607CC">
          <w:pPr>
            <w:pStyle w:val="TOC3"/>
            <w:tabs>
              <w:tab w:val="right" w:leader="dot" w:pos="9062"/>
            </w:tabs>
            <w:rPr>
              <w:rFonts w:eastAsiaTheme="minorEastAsia"/>
              <w:noProof/>
              <w:lang w:eastAsia="sk-SK"/>
            </w:rPr>
          </w:pPr>
          <w:hyperlink w:anchor="_Toc499308425" w:history="1">
            <w:r w:rsidR="00F10FB1" w:rsidRPr="006C39D1">
              <w:rPr>
                <w:rStyle w:val="Hyperlink"/>
                <w:noProof/>
                <w:lang w:val="en-GB"/>
              </w:rPr>
              <w:t>Three Analytical Reports (in Slovak language only)</w:t>
            </w:r>
            <w:r w:rsidR="00F10FB1">
              <w:rPr>
                <w:noProof/>
                <w:webHidden/>
              </w:rPr>
              <w:tab/>
            </w:r>
            <w:r w:rsidR="00F10FB1">
              <w:rPr>
                <w:noProof/>
                <w:webHidden/>
              </w:rPr>
              <w:fldChar w:fldCharType="begin"/>
            </w:r>
            <w:r w:rsidR="00F10FB1">
              <w:rPr>
                <w:noProof/>
                <w:webHidden/>
              </w:rPr>
              <w:instrText xml:space="preserve"> PAGEREF _Toc499308425 \h </w:instrText>
            </w:r>
            <w:r w:rsidR="00F10FB1">
              <w:rPr>
                <w:noProof/>
                <w:webHidden/>
              </w:rPr>
            </w:r>
            <w:r w:rsidR="00F10FB1">
              <w:rPr>
                <w:noProof/>
                <w:webHidden/>
              </w:rPr>
              <w:fldChar w:fldCharType="separate"/>
            </w:r>
            <w:r w:rsidR="00F10FB1">
              <w:rPr>
                <w:noProof/>
                <w:webHidden/>
              </w:rPr>
              <w:t>5</w:t>
            </w:r>
            <w:r w:rsidR="00F10FB1">
              <w:rPr>
                <w:noProof/>
                <w:webHidden/>
              </w:rPr>
              <w:fldChar w:fldCharType="end"/>
            </w:r>
          </w:hyperlink>
        </w:p>
        <w:p w:rsidR="00F10FB1" w:rsidRDefault="00C607CC">
          <w:pPr>
            <w:pStyle w:val="TOC3"/>
            <w:tabs>
              <w:tab w:val="right" w:leader="dot" w:pos="9062"/>
            </w:tabs>
            <w:rPr>
              <w:rFonts w:eastAsiaTheme="minorEastAsia"/>
              <w:noProof/>
              <w:lang w:eastAsia="sk-SK"/>
            </w:rPr>
          </w:pPr>
          <w:hyperlink w:anchor="_Toc499308426" w:history="1">
            <w:r w:rsidR="00F10FB1" w:rsidRPr="006C39D1">
              <w:rPr>
                <w:rStyle w:val="Hyperlink"/>
                <w:noProof/>
                <w:lang w:val="en-GB"/>
              </w:rPr>
              <w:t>Blogs for Professionals and Wide Public (in Slovak language only)</w:t>
            </w:r>
            <w:r w:rsidR="00F10FB1">
              <w:rPr>
                <w:noProof/>
                <w:webHidden/>
              </w:rPr>
              <w:tab/>
            </w:r>
            <w:r w:rsidR="00F10FB1">
              <w:rPr>
                <w:noProof/>
                <w:webHidden/>
              </w:rPr>
              <w:fldChar w:fldCharType="begin"/>
            </w:r>
            <w:r w:rsidR="00F10FB1">
              <w:rPr>
                <w:noProof/>
                <w:webHidden/>
              </w:rPr>
              <w:instrText xml:space="preserve"> PAGEREF _Toc499308426 \h </w:instrText>
            </w:r>
            <w:r w:rsidR="00F10FB1">
              <w:rPr>
                <w:noProof/>
                <w:webHidden/>
              </w:rPr>
            </w:r>
            <w:r w:rsidR="00F10FB1">
              <w:rPr>
                <w:noProof/>
                <w:webHidden/>
              </w:rPr>
              <w:fldChar w:fldCharType="separate"/>
            </w:r>
            <w:r w:rsidR="00F10FB1">
              <w:rPr>
                <w:noProof/>
                <w:webHidden/>
              </w:rPr>
              <w:t>5</w:t>
            </w:r>
            <w:r w:rsidR="00F10FB1">
              <w:rPr>
                <w:noProof/>
                <w:webHidden/>
              </w:rPr>
              <w:fldChar w:fldCharType="end"/>
            </w:r>
          </w:hyperlink>
        </w:p>
        <w:p w:rsidR="00F10FB1" w:rsidRDefault="00C607CC">
          <w:pPr>
            <w:pStyle w:val="TOC3"/>
            <w:tabs>
              <w:tab w:val="right" w:leader="dot" w:pos="9062"/>
            </w:tabs>
            <w:rPr>
              <w:rFonts w:eastAsiaTheme="minorEastAsia"/>
              <w:noProof/>
              <w:lang w:eastAsia="sk-SK"/>
            </w:rPr>
          </w:pPr>
          <w:hyperlink w:anchor="_Toc499308427" w:history="1">
            <w:r w:rsidR="00F10FB1" w:rsidRPr="006C39D1">
              <w:rPr>
                <w:rStyle w:val="Hyperlink"/>
                <w:noProof/>
                <w:lang w:val="en-GB"/>
              </w:rPr>
              <w:t>Facebook – electronic notebook form the trip</w:t>
            </w:r>
            <w:r w:rsidR="00F10FB1">
              <w:rPr>
                <w:noProof/>
                <w:webHidden/>
              </w:rPr>
              <w:tab/>
            </w:r>
            <w:r w:rsidR="00F10FB1">
              <w:rPr>
                <w:noProof/>
                <w:webHidden/>
              </w:rPr>
              <w:fldChar w:fldCharType="begin"/>
            </w:r>
            <w:r w:rsidR="00F10FB1">
              <w:rPr>
                <w:noProof/>
                <w:webHidden/>
              </w:rPr>
              <w:instrText xml:space="preserve"> PAGEREF _Toc499308427 \h </w:instrText>
            </w:r>
            <w:r w:rsidR="00F10FB1">
              <w:rPr>
                <w:noProof/>
                <w:webHidden/>
              </w:rPr>
            </w:r>
            <w:r w:rsidR="00F10FB1">
              <w:rPr>
                <w:noProof/>
                <w:webHidden/>
              </w:rPr>
              <w:fldChar w:fldCharType="separate"/>
            </w:r>
            <w:r w:rsidR="00F10FB1">
              <w:rPr>
                <w:noProof/>
                <w:webHidden/>
              </w:rPr>
              <w:t>5</w:t>
            </w:r>
            <w:r w:rsidR="00F10FB1">
              <w:rPr>
                <w:noProof/>
                <w:webHidden/>
              </w:rPr>
              <w:fldChar w:fldCharType="end"/>
            </w:r>
          </w:hyperlink>
        </w:p>
        <w:p w:rsidR="00F10FB1" w:rsidRDefault="00C607CC">
          <w:pPr>
            <w:pStyle w:val="TOC3"/>
            <w:tabs>
              <w:tab w:val="right" w:leader="dot" w:pos="9062"/>
            </w:tabs>
            <w:rPr>
              <w:rFonts w:eastAsiaTheme="minorEastAsia"/>
              <w:noProof/>
              <w:lang w:eastAsia="sk-SK"/>
            </w:rPr>
          </w:pPr>
          <w:hyperlink w:anchor="_Toc499308428" w:history="1">
            <w:r w:rsidR="00F10FB1" w:rsidRPr="006C39D1">
              <w:rPr>
                <w:rStyle w:val="Hyperlink"/>
                <w:noProof/>
                <w:lang w:val="en-GB"/>
              </w:rPr>
              <w:t>18 Reports from the Study visit to Oslo prepared by all delegates – representatives of individual institutions (Annex)</w:t>
            </w:r>
            <w:r w:rsidR="00F10FB1">
              <w:rPr>
                <w:noProof/>
                <w:webHidden/>
              </w:rPr>
              <w:tab/>
            </w:r>
            <w:r w:rsidR="00F10FB1">
              <w:rPr>
                <w:noProof/>
                <w:webHidden/>
              </w:rPr>
              <w:fldChar w:fldCharType="begin"/>
            </w:r>
            <w:r w:rsidR="00F10FB1">
              <w:rPr>
                <w:noProof/>
                <w:webHidden/>
              </w:rPr>
              <w:instrText xml:space="preserve"> PAGEREF _Toc499308428 \h </w:instrText>
            </w:r>
            <w:r w:rsidR="00F10FB1">
              <w:rPr>
                <w:noProof/>
                <w:webHidden/>
              </w:rPr>
            </w:r>
            <w:r w:rsidR="00F10FB1">
              <w:rPr>
                <w:noProof/>
                <w:webHidden/>
              </w:rPr>
              <w:fldChar w:fldCharType="separate"/>
            </w:r>
            <w:r w:rsidR="00F10FB1">
              <w:rPr>
                <w:noProof/>
                <w:webHidden/>
              </w:rPr>
              <w:t>5</w:t>
            </w:r>
            <w:r w:rsidR="00F10FB1">
              <w:rPr>
                <w:noProof/>
                <w:webHidden/>
              </w:rPr>
              <w:fldChar w:fldCharType="end"/>
            </w:r>
          </w:hyperlink>
        </w:p>
        <w:p w:rsidR="00F10FB1" w:rsidRDefault="00C607CC">
          <w:pPr>
            <w:pStyle w:val="TOC3"/>
            <w:tabs>
              <w:tab w:val="right" w:leader="dot" w:pos="9062"/>
            </w:tabs>
            <w:rPr>
              <w:rFonts w:eastAsiaTheme="minorEastAsia"/>
              <w:noProof/>
              <w:lang w:eastAsia="sk-SK"/>
            </w:rPr>
          </w:pPr>
          <w:hyperlink w:anchor="_Toc499308429" w:history="1">
            <w:r w:rsidR="00F10FB1" w:rsidRPr="006C39D1">
              <w:rPr>
                <w:rStyle w:val="Hyperlink"/>
                <w:noProof/>
                <w:lang w:val="en-GB"/>
              </w:rPr>
              <w:t>Bilateral Meetings and Further Cooperation</w:t>
            </w:r>
            <w:r w:rsidR="00F10FB1">
              <w:rPr>
                <w:noProof/>
                <w:webHidden/>
              </w:rPr>
              <w:tab/>
            </w:r>
            <w:r w:rsidR="00F10FB1">
              <w:rPr>
                <w:noProof/>
                <w:webHidden/>
              </w:rPr>
              <w:fldChar w:fldCharType="begin"/>
            </w:r>
            <w:r w:rsidR="00F10FB1">
              <w:rPr>
                <w:noProof/>
                <w:webHidden/>
              </w:rPr>
              <w:instrText xml:space="preserve"> PAGEREF _Toc499308429 \h </w:instrText>
            </w:r>
            <w:r w:rsidR="00F10FB1">
              <w:rPr>
                <w:noProof/>
                <w:webHidden/>
              </w:rPr>
            </w:r>
            <w:r w:rsidR="00F10FB1">
              <w:rPr>
                <w:noProof/>
                <w:webHidden/>
              </w:rPr>
              <w:fldChar w:fldCharType="separate"/>
            </w:r>
            <w:r w:rsidR="00F10FB1">
              <w:rPr>
                <w:noProof/>
                <w:webHidden/>
              </w:rPr>
              <w:t>7</w:t>
            </w:r>
            <w:r w:rsidR="00F10FB1">
              <w:rPr>
                <w:noProof/>
                <w:webHidden/>
              </w:rPr>
              <w:fldChar w:fldCharType="end"/>
            </w:r>
          </w:hyperlink>
        </w:p>
        <w:p w:rsidR="00F10FB1" w:rsidRDefault="00C607CC">
          <w:pPr>
            <w:pStyle w:val="TOC2"/>
            <w:tabs>
              <w:tab w:val="right" w:leader="dot" w:pos="9062"/>
            </w:tabs>
            <w:rPr>
              <w:rFonts w:eastAsiaTheme="minorEastAsia"/>
              <w:noProof/>
              <w:lang w:eastAsia="sk-SK"/>
            </w:rPr>
          </w:pPr>
          <w:hyperlink w:anchor="_Toc499308430" w:history="1">
            <w:r w:rsidR="00F10FB1" w:rsidRPr="006C39D1">
              <w:rPr>
                <w:rStyle w:val="Hyperlink"/>
                <w:rFonts w:cs="Times New Roman"/>
                <w:noProof/>
                <w:lang w:val="en-GB"/>
              </w:rPr>
              <w:t>Conclusion and Brief Evaluation of Bilateral Activity</w:t>
            </w:r>
            <w:r w:rsidR="00F10FB1">
              <w:rPr>
                <w:noProof/>
                <w:webHidden/>
              </w:rPr>
              <w:tab/>
            </w:r>
            <w:r w:rsidR="00F10FB1">
              <w:rPr>
                <w:noProof/>
                <w:webHidden/>
              </w:rPr>
              <w:fldChar w:fldCharType="begin"/>
            </w:r>
            <w:r w:rsidR="00F10FB1">
              <w:rPr>
                <w:noProof/>
                <w:webHidden/>
              </w:rPr>
              <w:instrText xml:space="preserve"> PAGEREF _Toc499308430 \h </w:instrText>
            </w:r>
            <w:r w:rsidR="00F10FB1">
              <w:rPr>
                <w:noProof/>
                <w:webHidden/>
              </w:rPr>
            </w:r>
            <w:r w:rsidR="00F10FB1">
              <w:rPr>
                <w:noProof/>
                <w:webHidden/>
              </w:rPr>
              <w:fldChar w:fldCharType="separate"/>
            </w:r>
            <w:r w:rsidR="00F10FB1">
              <w:rPr>
                <w:noProof/>
                <w:webHidden/>
              </w:rPr>
              <w:t>8</w:t>
            </w:r>
            <w:r w:rsidR="00F10FB1">
              <w:rPr>
                <w:noProof/>
                <w:webHidden/>
              </w:rPr>
              <w:fldChar w:fldCharType="end"/>
            </w:r>
          </w:hyperlink>
        </w:p>
        <w:p w:rsidR="00F10FB1" w:rsidRDefault="00C607CC">
          <w:pPr>
            <w:pStyle w:val="TOC3"/>
            <w:tabs>
              <w:tab w:val="right" w:leader="dot" w:pos="9062"/>
            </w:tabs>
            <w:rPr>
              <w:rFonts w:eastAsiaTheme="minorEastAsia"/>
              <w:noProof/>
              <w:lang w:eastAsia="sk-SK"/>
            </w:rPr>
          </w:pPr>
          <w:hyperlink w:anchor="_Toc499308431" w:history="1">
            <w:r w:rsidR="00F10FB1" w:rsidRPr="006C39D1">
              <w:rPr>
                <w:rStyle w:val="Hyperlink"/>
                <w:rFonts w:cs="Times New Roman"/>
                <w:noProof/>
                <w:lang w:val="en-GB"/>
              </w:rPr>
              <w:t>NKVTS</w:t>
            </w:r>
            <w:r w:rsidR="00F10FB1">
              <w:rPr>
                <w:noProof/>
                <w:webHidden/>
              </w:rPr>
              <w:tab/>
            </w:r>
            <w:r w:rsidR="00F10FB1">
              <w:rPr>
                <w:noProof/>
                <w:webHidden/>
              </w:rPr>
              <w:fldChar w:fldCharType="begin"/>
            </w:r>
            <w:r w:rsidR="00F10FB1">
              <w:rPr>
                <w:noProof/>
                <w:webHidden/>
              </w:rPr>
              <w:instrText xml:space="preserve"> PAGEREF _Toc499308431 \h </w:instrText>
            </w:r>
            <w:r w:rsidR="00F10FB1">
              <w:rPr>
                <w:noProof/>
                <w:webHidden/>
              </w:rPr>
            </w:r>
            <w:r w:rsidR="00F10FB1">
              <w:rPr>
                <w:noProof/>
                <w:webHidden/>
              </w:rPr>
              <w:fldChar w:fldCharType="separate"/>
            </w:r>
            <w:r w:rsidR="00F10FB1">
              <w:rPr>
                <w:noProof/>
                <w:webHidden/>
              </w:rPr>
              <w:t>8</w:t>
            </w:r>
            <w:r w:rsidR="00F10FB1">
              <w:rPr>
                <w:noProof/>
                <w:webHidden/>
              </w:rPr>
              <w:fldChar w:fldCharType="end"/>
            </w:r>
          </w:hyperlink>
        </w:p>
        <w:p w:rsidR="00F10FB1" w:rsidRDefault="00C607CC">
          <w:pPr>
            <w:pStyle w:val="TOC3"/>
            <w:tabs>
              <w:tab w:val="right" w:leader="dot" w:pos="9062"/>
            </w:tabs>
            <w:rPr>
              <w:rFonts w:eastAsiaTheme="minorEastAsia"/>
              <w:noProof/>
              <w:lang w:eastAsia="sk-SK"/>
            </w:rPr>
          </w:pPr>
          <w:hyperlink w:anchor="_Toc499308432" w:history="1">
            <w:r w:rsidR="00F10FB1" w:rsidRPr="006C39D1">
              <w:rPr>
                <w:rStyle w:val="Hyperlink"/>
                <w:noProof/>
                <w:lang w:val="en-GB"/>
              </w:rPr>
              <w:t>IVPR, CMC</w:t>
            </w:r>
            <w:r w:rsidR="00F10FB1">
              <w:rPr>
                <w:noProof/>
                <w:webHidden/>
              </w:rPr>
              <w:tab/>
            </w:r>
            <w:r w:rsidR="00F10FB1">
              <w:rPr>
                <w:noProof/>
                <w:webHidden/>
              </w:rPr>
              <w:fldChar w:fldCharType="begin"/>
            </w:r>
            <w:r w:rsidR="00F10FB1">
              <w:rPr>
                <w:noProof/>
                <w:webHidden/>
              </w:rPr>
              <w:instrText xml:space="preserve"> PAGEREF _Toc499308432 \h </w:instrText>
            </w:r>
            <w:r w:rsidR="00F10FB1">
              <w:rPr>
                <w:noProof/>
                <w:webHidden/>
              </w:rPr>
            </w:r>
            <w:r w:rsidR="00F10FB1">
              <w:rPr>
                <w:noProof/>
                <w:webHidden/>
              </w:rPr>
              <w:fldChar w:fldCharType="separate"/>
            </w:r>
            <w:r w:rsidR="00F10FB1">
              <w:rPr>
                <w:noProof/>
                <w:webHidden/>
              </w:rPr>
              <w:t>8</w:t>
            </w:r>
            <w:r w:rsidR="00F10FB1">
              <w:rPr>
                <w:noProof/>
                <w:webHidden/>
              </w:rPr>
              <w:fldChar w:fldCharType="end"/>
            </w:r>
          </w:hyperlink>
        </w:p>
        <w:p w:rsidR="00F10FB1" w:rsidRDefault="00C607CC">
          <w:pPr>
            <w:pStyle w:val="TOC1"/>
            <w:tabs>
              <w:tab w:val="right" w:leader="dot" w:pos="9062"/>
            </w:tabs>
            <w:rPr>
              <w:noProof/>
            </w:rPr>
          </w:pPr>
          <w:hyperlink w:anchor="_Toc499308433" w:history="1">
            <w:r w:rsidR="00F10FB1" w:rsidRPr="006C39D1">
              <w:rPr>
                <w:rStyle w:val="Hyperlink"/>
                <w:noProof/>
              </w:rPr>
              <w:t>List of presenters in Oslo</w:t>
            </w:r>
            <w:r w:rsidR="00F10FB1">
              <w:rPr>
                <w:noProof/>
                <w:webHidden/>
              </w:rPr>
              <w:tab/>
            </w:r>
            <w:r w:rsidR="00F10FB1">
              <w:rPr>
                <w:noProof/>
                <w:webHidden/>
              </w:rPr>
              <w:fldChar w:fldCharType="begin"/>
            </w:r>
            <w:r w:rsidR="00F10FB1">
              <w:rPr>
                <w:noProof/>
                <w:webHidden/>
              </w:rPr>
              <w:instrText xml:space="preserve"> PAGEREF _Toc499308433 \h </w:instrText>
            </w:r>
            <w:r w:rsidR="00F10FB1">
              <w:rPr>
                <w:noProof/>
                <w:webHidden/>
              </w:rPr>
            </w:r>
            <w:r w:rsidR="00F10FB1">
              <w:rPr>
                <w:noProof/>
                <w:webHidden/>
              </w:rPr>
              <w:fldChar w:fldCharType="separate"/>
            </w:r>
            <w:r w:rsidR="00F10FB1">
              <w:rPr>
                <w:noProof/>
                <w:webHidden/>
              </w:rPr>
              <w:t>10</w:t>
            </w:r>
            <w:r w:rsidR="00F10FB1">
              <w:rPr>
                <w:noProof/>
                <w:webHidden/>
              </w:rPr>
              <w:fldChar w:fldCharType="end"/>
            </w:r>
          </w:hyperlink>
        </w:p>
        <w:p w:rsidR="000B5698" w:rsidRPr="00E70DE7" w:rsidRDefault="00AD5634" w:rsidP="000B5698">
          <w:pPr>
            <w:rPr>
              <w:rFonts w:asciiTheme="majorHAnsi" w:hAnsiTheme="majorHAnsi"/>
              <w:b/>
              <w:bCs/>
              <w:lang w:val="en-GB"/>
            </w:rPr>
          </w:pPr>
          <w:r w:rsidRPr="00E70DE7">
            <w:rPr>
              <w:rFonts w:asciiTheme="majorHAnsi" w:hAnsiTheme="majorHAnsi"/>
              <w:b/>
              <w:bCs/>
              <w:lang w:val="en-GB"/>
            </w:rPr>
            <w:fldChar w:fldCharType="end"/>
          </w:r>
        </w:p>
      </w:sdtContent>
    </w:sdt>
    <w:p w:rsidR="000B5698" w:rsidRPr="00E70DE7" w:rsidRDefault="000B5698">
      <w:pPr>
        <w:rPr>
          <w:rFonts w:asciiTheme="majorHAnsi" w:hAnsiTheme="majorHAnsi"/>
          <w:lang w:val="en-GB"/>
        </w:rPr>
      </w:pPr>
    </w:p>
    <w:p w:rsidR="008A68B5" w:rsidRPr="00E70DE7" w:rsidRDefault="008A68B5">
      <w:pPr>
        <w:rPr>
          <w:rFonts w:asciiTheme="majorHAnsi" w:eastAsiaTheme="majorEastAsia" w:hAnsiTheme="majorHAnsi" w:cstheme="majorBidi"/>
          <w:color w:val="2F5496" w:themeColor="accent1" w:themeShade="BF"/>
          <w:sz w:val="26"/>
          <w:szCs w:val="26"/>
          <w:lang w:val="en-GB"/>
        </w:rPr>
      </w:pPr>
      <w:r w:rsidRPr="00E70DE7">
        <w:rPr>
          <w:rFonts w:asciiTheme="majorHAnsi" w:hAnsiTheme="majorHAnsi"/>
          <w:lang w:val="en-GB"/>
        </w:rPr>
        <w:br w:type="page"/>
      </w:r>
    </w:p>
    <w:p w:rsidR="008A68B5" w:rsidRPr="00A0294F" w:rsidRDefault="008A68B5" w:rsidP="000B5698">
      <w:pPr>
        <w:pStyle w:val="Heading2"/>
        <w:rPr>
          <w:lang w:val="en-GB"/>
        </w:rPr>
      </w:pPr>
    </w:p>
    <w:p w:rsidR="0013664D" w:rsidRPr="00A0294F" w:rsidRDefault="00430EE5" w:rsidP="000B5698">
      <w:pPr>
        <w:pStyle w:val="Heading2"/>
        <w:rPr>
          <w:lang w:val="en-GB"/>
        </w:rPr>
      </w:pPr>
      <w:bookmarkStart w:id="4" w:name="_Toc499308421"/>
      <w:r w:rsidRPr="00A0294F">
        <w:rPr>
          <w:lang w:val="en-GB"/>
        </w:rPr>
        <w:t>Scope and Goal of Planned Cooperation</w:t>
      </w:r>
      <w:bookmarkEnd w:id="4"/>
    </w:p>
    <w:p w:rsidR="003C1FD9" w:rsidRPr="00A0294F" w:rsidRDefault="00430EE5" w:rsidP="00C22F49">
      <w:pPr>
        <w:pStyle w:val="ListParagraph"/>
        <w:spacing w:after="120" w:line="360" w:lineRule="auto"/>
        <w:ind w:left="0"/>
        <w:contextualSpacing w:val="0"/>
        <w:rPr>
          <w:rFonts w:asciiTheme="majorHAnsi" w:hAnsiTheme="majorHAnsi"/>
          <w:lang w:val="en-GB"/>
        </w:rPr>
      </w:pPr>
      <w:r w:rsidRPr="00A0294F">
        <w:rPr>
          <w:rFonts w:asciiTheme="majorHAnsi" w:hAnsiTheme="majorHAnsi"/>
          <w:lang w:val="en-GB"/>
        </w:rPr>
        <w:t>The aim of the bilateral cooperation was to gather knowledge on good practice in protection and support of women experiencing violence and their children in Norway and the need to facilitate such comprehensive level of protection in Slovakia; visit specialized centres, get to know procedures and systemic measures introduced in Norway with this goal.</w:t>
      </w:r>
      <w:r w:rsidR="0064006D" w:rsidRPr="00A0294F">
        <w:rPr>
          <w:rFonts w:asciiTheme="majorHAnsi" w:hAnsiTheme="majorHAnsi"/>
          <w:lang w:val="en-GB"/>
        </w:rPr>
        <w:t xml:space="preserve"> </w:t>
      </w:r>
    </w:p>
    <w:p w:rsidR="009048E8" w:rsidRPr="00A0294F" w:rsidRDefault="00430EE5" w:rsidP="00C22F49">
      <w:pPr>
        <w:pStyle w:val="ListParagraph"/>
        <w:spacing w:after="120" w:line="360" w:lineRule="auto"/>
        <w:ind w:left="0"/>
        <w:contextualSpacing w:val="0"/>
        <w:rPr>
          <w:rFonts w:asciiTheme="majorHAnsi" w:hAnsiTheme="majorHAnsi"/>
          <w:lang w:val="en-GB"/>
        </w:rPr>
      </w:pPr>
      <w:r w:rsidRPr="00A0294F">
        <w:rPr>
          <w:rFonts w:asciiTheme="majorHAnsi" w:hAnsiTheme="majorHAnsi"/>
          <w:lang w:val="en-GB"/>
        </w:rPr>
        <w:t xml:space="preserve">This bilateral project was jointly implemented by the </w:t>
      </w:r>
      <w:r w:rsidRPr="00170FCE">
        <w:rPr>
          <w:rFonts w:asciiTheme="majorHAnsi" w:hAnsiTheme="majorHAnsi"/>
          <w:b/>
          <w:lang w:val="en-GB"/>
        </w:rPr>
        <w:t>Institute for Labour and Family Research</w:t>
      </w:r>
      <w:r w:rsidRPr="00A0294F">
        <w:rPr>
          <w:rFonts w:asciiTheme="majorHAnsi" w:hAnsiTheme="majorHAnsi"/>
          <w:lang w:val="en-GB"/>
        </w:rPr>
        <w:t xml:space="preserve"> (</w:t>
      </w:r>
      <w:r w:rsidR="003C1FD9" w:rsidRPr="00A0294F">
        <w:rPr>
          <w:rFonts w:asciiTheme="majorHAnsi" w:hAnsiTheme="majorHAnsi"/>
          <w:lang w:val="en-GB"/>
        </w:rPr>
        <w:t xml:space="preserve">Inštitút pre výskum práce a rodiny </w:t>
      </w:r>
      <w:r w:rsidR="009048E8" w:rsidRPr="00A0294F">
        <w:rPr>
          <w:rFonts w:asciiTheme="majorHAnsi" w:hAnsiTheme="majorHAnsi"/>
          <w:lang w:val="en-GB"/>
        </w:rPr>
        <w:t xml:space="preserve">(IVPR) </w:t>
      </w:r>
      <w:r w:rsidR="003C1FD9" w:rsidRPr="00A0294F">
        <w:rPr>
          <w:rFonts w:asciiTheme="majorHAnsi" w:hAnsiTheme="majorHAnsi"/>
          <w:lang w:val="en-GB"/>
        </w:rPr>
        <w:t>a</w:t>
      </w:r>
      <w:r w:rsidRPr="00A0294F">
        <w:rPr>
          <w:rFonts w:asciiTheme="majorHAnsi" w:hAnsiTheme="majorHAnsi"/>
          <w:lang w:val="en-GB"/>
        </w:rPr>
        <w:t xml:space="preserve">nd Norwegian Centre for Study of Violence and Post-traumatic stress </w:t>
      </w:r>
      <w:r w:rsidR="009B5E28" w:rsidRPr="00A0294F">
        <w:rPr>
          <w:rFonts w:asciiTheme="majorHAnsi" w:hAnsiTheme="majorHAnsi"/>
          <w:lang w:val="en-GB"/>
        </w:rPr>
        <w:t>disorder –</w:t>
      </w:r>
      <w:r w:rsidRPr="00A0294F">
        <w:rPr>
          <w:rFonts w:asciiTheme="majorHAnsi" w:hAnsiTheme="majorHAnsi"/>
          <w:lang w:val="en-GB"/>
        </w:rPr>
        <w:t xml:space="preserve"> </w:t>
      </w:r>
      <w:r w:rsidR="009B5E28" w:rsidRPr="00A0294F">
        <w:rPr>
          <w:rFonts w:asciiTheme="majorHAnsi" w:hAnsiTheme="majorHAnsi"/>
          <w:lang w:val="en-GB"/>
        </w:rPr>
        <w:t>(</w:t>
      </w:r>
      <w:r w:rsidR="009048E8" w:rsidRPr="00A0294F">
        <w:rPr>
          <w:rFonts w:asciiTheme="majorHAnsi" w:hAnsiTheme="majorHAnsi"/>
          <w:lang w:val="en-GB"/>
        </w:rPr>
        <w:t>NKVTS)</w:t>
      </w:r>
      <w:r w:rsidR="003C1FD9" w:rsidRPr="00A0294F">
        <w:rPr>
          <w:rFonts w:asciiTheme="majorHAnsi" w:hAnsiTheme="majorHAnsi"/>
          <w:lang w:val="en-GB"/>
        </w:rPr>
        <w:t xml:space="preserve">. </w:t>
      </w:r>
      <w:r w:rsidRPr="00A0294F">
        <w:rPr>
          <w:rFonts w:asciiTheme="majorHAnsi" w:hAnsiTheme="majorHAnsi"/>
          <w:lang w:val="en-GB"/>
        </w:rPr>
        <w:t xml:space="preserve">This was a follow up to a previous cooperation between the partner institutions during the project titled </w:t>
      </w:r>
      <w:r w:rsidRPr="00A0294F">
        <w:rPr>
          <w:rFonts w:asciiTheme="majorHAnsi" w:hAnsiTheme="majorHAnsi"/>
          <w:i/>
          <w:lang w:val="en-GB"/>
        </w:rPr>
        <w:t xml:space="preserve">Coordination and Methodological Centre for Gender Based and Domestic Violence </w:t>
      </w:r>
      <w:r w:rsidRPr="00A0294F">
        <w:rPr>
          <w:rFonts w:asciiTheme="majorHAnsi" w:hAnsiTheme="majorHAnsi"/>
          <w:lang w:val="en-GB"/>
        </w:rPr>
        <w:t xml:space="preserve">in 2015-2017.  </w:t>
      </w:r>
    </w:p>
    <w:p w:rsidR="009048E8" w:rsidRPr="00A0294F" w:rsidRDefault="001256D9" w:rsidP="00C22F49">
      <w:pPr>
        <w:pStyle w:val="ListParagraph"/>
        <w:spacing w:after="120" w:line="360" w:lineRule="auto"/>
        <w:ind w:left="0"/>
        <w:contextualSpacing w:val="0"/>
        <w:rPr>
          <w:rFonts w:asciiTheme="majorHAnsi" w:hAnsiTheme="majorHAnsi"/>
          <w:lang w:val="en-GB"/>
        </w:rPr>
      </w:pPr>
      <w:r w:rsidRPr="00A0294F">
        <w:rPr>
          <w:rFonts w:asciiTheme="majorHAnsi" w:hAnsiTheme="majorHAnsi"/>
          <w:i/>
          <w:lang w:val="en-GB"/>
        </w:rPr>
        <w:t xml:space="preserve">Coordination and Methodological Centre for Gender Based and Domestic Violence </w:t>
      </w:r>
      <w:r w:rsidRPr="00A0294F">
        <w:rPr>
          <w:rFonts w:asciiTheme="majorHAnsi" w:hAnsiTheme="majorHAnsi"/>
          <w:lang w:val="en-GB"/>
        </w:rPr>
        <w:t xml:space="preserve">as an integral part of the Institute for Labour and Family </w:t>
      </w:r>
      <w:r w:rsidR="009B5E28" w:rsidRPr="00A0294F">
        <w:rPr>
          <w:rFonts w:asciiTheme="majorHAnsi" w:hAnsiTheme="majorHAnsi"/>
          <w:lang w:val="en-GB"/>
        </w:rPr>
        <w:t>Research continued</w:t>
      </w:r>
      <w:r w:rsidRPr="00A0294F">
        <w:rPr>
          <w:rFonts w:asciiTheme="majorHAnsi" w:hAnsiTheme="majorHAnsi"/>
          <w:lang w:val="en-GB"/>
        </w:rPr>
        <w:t xml:space="preserve"> in its activities upon </w:t>
      </w:r>
      <w:r w:rsidR="009B5E28" w:rsidRPr="00A0294F">
        <w:rPr>
          <w:rFonts w:asciiTheme="majorHAnsi" w:hAnsiTheme="majorHAnsi"/>
          <w:lang w:val="en-GB"/>
        </w:rPr>
        <w:t>completion</w:t>
      </w:r>
      <w:r w:rsidRPr="00A0294F">
        <w:rPr>
          <w:rFonts w:asciiTheme="majorHAnsi" w:hAnsiTheme="majorHAnsi"/>
          <w:lang w:val="en-GB"/>
        </w:rPr>
        <w:t xml:space="preserve"> of the project. At the same time, Act on Victims of Crimes was adopted by the Slovak National Council, just on 12 October 2017 (which was the second day of the study trip of the Slovak experts to Norway). This Act requires all the stakeholders and relevant institutions that come into contact with victims of crimes to approach her/him with adequacy, sensitively, respecting his/her needs. Due implementation of the Act foresees introduction of new approaches and measures. Thus, the CMC welcomed the possibility to visit key agencies in the process of dealing with victims in Norway, collecting knowledge on procedural and material aspects of dealing with victims in Norway, discussing burning issues with the representatives of Norwegian stakeholders. </w:t>
      </w:r>
    </w:p>
    <w:p w:rsidR="0064006D" w:rsidRPr="00A0294F" w:rsidRDefault="009048E8" w:rsidP="00C22F49">
      <w:pPr>
        <w:pStyle w:val="ListParagraph"/>
        <w:spacing w:after="120" w:line="360" w:lineRule="auto"/>
        <w:ind w:left="0"/>
        <w:contextualSpacing w:val="0"/>
        <w:rPr>
          <w:rFonts w:asciiTheme="majorHAnsi" w:hAnsiTheme="majorHAnsi"/>
          <w:lang w:val="en-GB"/>
        </w:rPr>
      </w:pPr>
      <w:r w:rsidRPr="00170FCE">
        <w:rPr>
          <w:rFonts w:asciiTheme="majorHAnsi" w:hAnsiTheme="majorHAnsi"/>
          <w:b/>
          <w:lang w:val="en-GB"/>
        </w:rPr>
        <w:t>NKVTS</w:t>
      </w:r>
      <w:r w:rsidRPr="00A0294F">
        <w:rPr>
          <w:rFonts w:asciiTheme="majorHAnsi" w:hAnsiTheme="majorHAnsi"/>
          <w:lang w:val="en-GB"/>
        </w:rPr>
        <w:t xml:space="preserve"> </w:t>
      </w:r>
      <w:r w:rsidR="009F378B" w:rsidRPr="00A0294F">
        <w:rPr>
          <w:rFonts w:asciiTheme="majorHAnsi" w:hAnsiTheme="majorHAnsi"/>
          <w:lang w:val="en-GB"/>
        </w:rPr>
        <w:t xml:space="preserve">is a Norwegian public research institution, while one of its key areas of </w:t>
      </w:r>
      <w:r w:rsidR="009B5E28" w:rsidRPr="00A0294F">
        <w:rPr>
          <w:rFonts w:asciiTheme="majorHAnsi" w:hAnsiTheme="majorHAnsi"/>
          <w:lang w:val="en-GB"/>
        </w:rPr>
        <w:t xml:space="preserve">interest </w:t>
      </w:r>
      <w:r w:rsidR="009F378B" w:rsidRPr="00A0294F">
        <w:rPr>
          <w:rFonts w:asciiTheme="majorHAnsi" w:hAnsiTheme="majorHAnsi"/>
          <w:lang w:val="en-GB"/>
        </w:rPr>
        <w:t xml:space="preserve">is violence in intimate relations and sexual violence. It carries out its research activities in cooperation with external partners, thus having a wide network of experts in the area. NKVTS has worked closely with various national agencies, namely Ministry of Justice and Ministry of Health, Ministry for Children and Equality and their subsidiaries. Therefore, those joined activities and partnerships have always been a guarantee of </w:t>
      </w:r>
      <w:r w:rsidR="0006194D" w:rsidRPr="00A0294F">
        <w:rPr>
          <w:rFonts w:asciiTheme="majorHAnsi" w:hAnsiTheme="majorHAnsi"/>
          <w:lang w:val="en-GB"/>
        </w:rPr>
        <w:t>professional</w:t>
      </w:r>
      <w:r w:rsidR="009F378B" w:rsidRPr="00A0294F">
        <w:rPr>
          <w:rFonts w:asciiTheme="majorHAnsi" w:hAnsiTheme="majorHAnsi"/>
          <w:lang w:val="en-GB"/>
        </w:rPr>
        <w:t xml:space="preserve"> implementation of a bilateral activity, involving key stakeholders from amongst the police, social services and justice. </w:t>
      </w:r>
    </w:p>
    <w:p w:rsidR="0064006D" w:rsidRPr="00A0294F" w:rsidRDefault="0006194D" w:rsidP="00C22F49">
      <w:pPr>
        <w:pStyle w:val="ListParagraph"/>
        <w:spacing w:after="120" w:line="360" w:lineRule="auto"/>
        <w:ind w:left="0"/>
        <w:contextualSpacing w:val="0"/>
        <w:rPr>
          <w:rFonts w:asciiTheme="majorHAnsi" w:hAnsiTheme="majorHAnsi"/>
          <w:lang w:val="en-GB"/>
        </w:rPr>
      </w:pPr>
      <w:r w:rsidRPr="00A0294F">
        <w:rPr>
          <w:rFonts w:asciiTheme="majorHAnsi" w:hAnsiTheme="majorHAnsi"/>
          <w:lang w:val="en-GB"/>
        </w:rPr>
        <w:t>Originally</w:t>
      </w:r>
      <w:r w:rsidR="00AA24E3" w:rsidRPr="00A0294F">
        <w:rPr>
          <w:rFonts w:asciiTheme="majorHAnsi" w:hAnsiTheme="majorHAnsi"/>
          <w:lang w:val="en-GB"/>
        </w:rPr>
        <w:t>, this bilateral activity was scheduled from June to November</w:t>
      </w:r>
      <w:r w:rsidRPr="00A0294F">
        <w:rPr>
          <w:rFonts w:asciiTheme="majorHAnsi" w:hAnsiTheme="majorHAnsi"/>
          <w:lang w:val="en-GB"/>
        </w:rPr>
        <w:t xml:space="preserve"> 2017</w:t>
      </w:r>
      <w:r w:rsidR="00AA24E3" w:rsidRPr="00A0294F">
        <w:rPr>
          <w:rFonts w:asciiTheme="majorHAnsi" w:hAnsiTheme="majorHAnsi"/>
          <w:lang w:val="en-GB"/>
        </w:rPr>
        <w:t xml:space="preserve"> but due to administrative and </w:t>
      </w:r>
      <w:r w:rsidR="00423E5D" w:rsidRPr="00A0294F">
        <w:rPr>
          <w:rFonts w:asciiTheme="majorHAnsi" w:hAnsiTheme="majorHAnsi"/>
          <w:lang w:val="en-GB"/>
        </w:rPr>
        <w:t>decision-making</w:t>
      </w:r>
      <w:r w:rsidR="00AA24E3" w:rsidRPr="00A0294F">
        <w:rPr>
          <w:rFonts w:asciiTheme="majorHAnsi" w:hAnsiTheme="majorHAnsi"/>
          <w:lang w:val="en-GB"/>
        </w:rPr>
        <w:t xml:space="preserve"> processes, the time was halved but the partners were committed to reach its full goals and implement it in its original scope. </w:t>
      </w:r>
      <w:r w:rsidR="005D5AFD" w:rsidRPr="00A0294F">
        <w:rPr>
          <w:rFonts w:asciiTheme="majorHAnsi" w:hAnsiTheme="majorHAnsi"/>
          <w:lang w:val="en-GB"/>
        </w:rPr>
        <w:t xml:space="preserve">However, due to time constraints it was impossible to organize a round table upon the study trip but discussion was facilitated through bilateral meetings and visit of Norwegian experts to Slovakia was substituted by vivid communication among researchers before, during and after the study trip. </w:t>
      </w:r>
    </w:p>
    <w:p w:rsidR="00D521EF" w:rsidRPr="00A0294F" w:rsidRDefault="005D5AFD" w:rsidP="000B5698">
      <w:pPr>
        <w:pStyle w:val="Heading2"/>
        <w:rPr>
          <w:lang w:val="en-GB"/>
        </w:rPr>
      </w:pPr>
      <w:bookmarkStart w:id="5" w:name="_Toc499308422"/>
      <w:r w:rsidRPr="00A0294F">
        <w:rPr>
          <w:lang w:val="en-GB"/>
        </w:rPr>
        <w:t>Selection, Establishing Contacts, Participation of Stakeholders</w:t>
      </w:r>
      <w:bookmarkEnd w:id="5"/>
    </w:p>
    <w:p w:rsidR="008823F3" w:rsidRPr="00A0294F" w:rsidRDefault="005D5AFD" w:rsidP="00C22F49">
      <w:pPr>
        <w:pStyle w:val="ListParagraph"/>
        <w:spacing w:after="120" w:line="360" w:lineRule="auto"/>
        <w:ind w:left="0"/>
        <w:contextualSpacing w:val="0"/>
        <w:rPr>
          <w:rFonts w:asciiTheme="majorHAnsi" w:hAnsiTheme="majorHAnsi"/>
          <w:lang w:val="en-GB"/>
        </w:rPr>
      </w:pPr>
      <w:r w:rsidRPr="00A0294F">
        <w:rPr>
          <w:rFonts w:asciiTheme="majorHAnsi" w:hAnsiTheme="majorHAnsi"/>
          <w:lang w:val="en-GB"/>
        </w:rPr>
        <w:t xml:space="preserve">The protection needs to be a comprehensive, systemic and coordinated response of all relevant stakeholders and agencies from diverse areas. Simultaneously, it also must be reflected in tasks </w:t>
      </w:r>
      <w:r w:rsidR="0006194D" w:rsidRPr="00A0294F">
        <w:rPr>
          <w:rFonts w:asciiTheme="majorHAnsi" w:hAnsiTheme="majorHAnsi"/>
          <w:lang w:val="en-GB"/>
        </w:rPr>
        <w:t>and competencies</w:t>
      </w:r>
      <w:r w:rsidRPr="00A0294F">
        <w:rPr>
          <w:rFonts w:asciiTheme="majorHAnsi" w:hAnsiTheme="majorHAnsi"/>
          <w:lang w:val="en-GB"/>
        </w:rPr>
        <w:t xml:space="preserve"> of each and every organization. Selection of relevant agencies for purposes of this bilateral project reflected the need to provide for comprehensive protection and support at both levels – systemic and individual – in both countries. </w:t>
      </w:r>
      <w:r w:rsidR="006024FB" w:rsidRPr="00A0294F">
        <w:rPr>
          <w:rFonts w:asciiTheme="majorHAnsi" w:hAnsiTheme="majorHAnsi"/>
          <w:lang w:val="en-GB"/>
        </w:rPr>
        <w:t xml:space="preserve">The following agencies were represented on the Slovak side: Ministry of </w:t>
      </w:r>
      <w:r w:rsidR="0006194D" w:rsidRPr="00A0294F">
        <w:rPr>
          <w:rFonts w:asciiTheme="majorHAnsi" w:hAnsiTheme="majorHAnsi"/>
          <w:lang w:val="en-GB"/>
        </w:rPr>
        <w:t>Labour</w:t>
      </w:r>
      <w:r w:rsidR="006024FB" w:rsidRPr="00A0294F">
        <w:rPr>
          <w:rFonts w:asciiTheme="majorHAnsi" w:hAnsiTheme="majorHAnsi"/>
          <w:lang w:val="en-GB"/>
        </w:rPr>
        <w:t xml:space="preserve">, Social Affairs and Family, Ministry of Justice, Presidium of </w:t>
      </w:r>
      <w:r w:rsidR="0006194D" w:rsidRPr="00A0294F">
        <w:rPr>
          <w:rFonts w:asciiTheme="majorHAnsi" w:hAnsiTheme="majorHAnsi"/>
          <w:lang w:val="en-GB"/>
        </w:rPr>
        <w:t>the Police Force</w:t>
      </w:r>
      <w:r w:rsidR="006024FB" w:rsidRPr="00A0294F">
        <w:rPr>
          <w:rFonts w:asciiTheme="majorHAnsi" w:hAnsiTheme="majorHAnsi"/>
          <w:lang w:val="en-GB"/>
        </w:rPr>
        <w:t xml:space="preserve">, Academy of </w:t>
      </w:r>
      <w:r w:rsidR="0006194D" w:rsidRPr="00A0294F">
        <w:rPr>
          <w:rFonts w:asciiTheme="majorHAnsi" w:hAnsiTheme="majorHAnsi"/>
          <w:lang w:val="en-GB"/>
        </w:rPr>
        <w:t xml:space="preserve">the Police Force, </w:t>
      </w:r>
      <w:r w:rsidR="006024FB" w:rsidRPr="00A0294F">
        <w:rPr>
          <w:rFonts w:asciiTheme="majorHAnsi" w:hAnsiTheme="majorHAnsi"/>
          <w:lang w:val="en-GB"/>
        </w:rPr>
        <w:t xml:space="preserve">IVPR and </w:t>
      </w:r>
      <w:r w:rsidR="0006194D" w:rsidRPr="00A0294F">
        <w:rPr>
          <w:rFonts w:asciiTheme="majorHAnsi" w:hAnsiTheme="majorHAnsi"/>
          <w:lang w:val="en-GB"/>
        </w:rPr>
        <w:t>Research</w:t>
      </w:r>
      <w:r w:rsidR="006024FB" w:rsidRPr="00A0294F">
        <w:rPr>
          <w:rFonts w:asciiTheme="majorHAnsi" w:hAnsiTheme="majorHAnsi"/>
          <w:lang w:val="en-GB"/>
        </w:rPr>
        <w:t xml:space="preserve"> Institute of Child Psychology and Pathopsychology</w:t>
      </w:r>
      <w:r w:rsidR="00A41AFA">
        <w:rPr>
          <w:rFonts w:asciiTheme="majorHAnsi" w:hAnsiTheme="majorHAnsi"/>
          <w:lang w:val="en-GB"/>
        </w:rPr>
        <w:t>,</w:t>
      </w:r>
      <w:r w:rsidR="00A41AFA" w:rsidRPr="00A41AFA">
        <w:rPr>
          <w:rFonts w:asciiTheme="majorHAnsi" w:hAnsiTheme="majorHAnsi" w:cs="Arial"/>
          <w:lang w:eastAsia="sk-SK"/>
        </w:rPr>
        <w:t xml:space="preserve"> National Coordination Centre for Resolving the Issues of Violence against Children</w:t>
      </w:r>
      <w:r w:rsidR="00A41AFA">
        <w:rPr>
          <w:rFonts w:asciiTheme="majorHAnsi" w:hAnsiTheme="majorHAnsi" w:cs="Arial"/>
          <w:lang w:eastAsia="sk-SK"/>
        </w:rPr>
        <w:t xml:space="preserve"> in Slovakia</w:t>
      </w:r>
      <w:r w:rsidR="006024FB" w:rsidRPr="00A0294F">
        <w:rPr>
          <w:rFonts w:asciiTheme="majorHAnsi" w:hAnsiTheme="majorHAnsi"/>
          <w:lang w:val="en-GB"/>
        </w:rPr>
        <w:t xml:space="preserve">. Norwegian partners included representatives of the following institutions: </w:t>
      </w:r>
      <w:r w:rsidR="0006194D" w:rsidRPr="00A0294F">
        <w:rPr>
          <w:rFonts w:asciiTheme="majorHAnsi" w:hAnsiTheme="majorHAnsi"/>
          <w:lang w:val="en-GB"/>
        </w:rPr>
        <w:t>Ministry</w:t>
      </w:r>
      <w:r w:rsidR="006024FB" w:rsidRPr="00A0294F">
        <w:rPr>
          <w:rFonts w:asciiTheme="majorHAnsi" w:hAnsiTheme="majorHAnsi"/>
          <w:lang w:val="en-GB"/>
        </w:rPr>
        <w:t xml:space="preserve"> of </w:t>
      </w:r>
      <w:r w:rsidR="00031B0A">
        <w:rPr>
          <w:rFonts w:asciiTheme="majorHAnsi" w:hAnsiTheme="majorHAnsi"/>
          <w:lang w:val="en-GB"/>
        </w:rPr>
        <w:t>Justice</w:t>
      </w:r>
      <w:r w:rsidR="006024FB" w:rsidRPr="00A0294F">
        <w:rPr>
          <w:rFonts w:asciiTheme="majorHAnsi" w:hAnsiTheme="majorHAnsi"/>
          <w:lang w:val="en-GB"/>
        </w:rPr>
        <w:t xml:space="preserve">, </w:t>
      </w:r>
      <w:r w:rsidR="0006194D" w:rsidRPr="00A0294F">
        <w:rPr>
          <w:rFonts w:asciiTheme="majorHAnsi" w:hAnsiTheme="majorHAnsi"/>
          <w:lang w:val="en-GB"/>
        </w:rPr>
        <w:t xml:space="preserve">Norwegian Directorate of Health, </w:t>
      </w:r>
      <w:r w:rsidR="006024FB" w:rsidRPr="00A0294F">
        <w:rPr>
          <w:rFonts w:asciiTheme="majorHAnsi" w:hAnsiTheme="majorHAnsi"/>
          <w:lang w:val="en-GB"/>
        </w:rPr>
        <w:t xml:space="preserve">Ministry of Justice and Public Security, including the representatives of Norwegian police and social child protection services. A full list of </w:t>
      </w:r>
      <w:r w:rsidR="0006194D" w:rsidRPr="00A0294F">
        <w:rPr>
          <w:rFonts w:asciiTheme="majorHAnsi" w:hAnsiTheme="majorHAnsi"/>
          <w:lang w:val="en-GB"/>
        </w:rPr>
        <w:t>participants</w:t>
      </w:r>
      <w:r w:rsidR="006024FB" w:rsidRPr="00A0294F">
        <w:rPr>
          <w:rFonts w:asciiTheme="majorHAnsi" w:hAnsiTheme="majorHAnsi"/>
          <w:lang w:val="en-GB"/>
        </w:rPr>
        <w:t xml:space="preserve"> and presenters is attached to this Report</w:t>
      </w:r>
      <w:r w:rsidR="00A41AFA">
        <w:rPr>
          <w:rFonts w:asciiTheme="majorHAnsi" w:hAnsiTheme="majorHAnsi"/>
          <w:lang w:val="en-GB"/>
        </w:rPr>
        <w:t xml:space="preserve"> as </w:t>
      </w:r>
      <w:r w:rsidR="00A41AFA" w:rsidRPr="00A41AFA">
        <w:rPr>
          <w:rFonts w:asciiTheme="majorHAnsi" w:hAnsiTheme="majorHAnsi"/>
          <w:b/>
          <w:lang w:val="en-GB"/>
        </w:rPr>
        <w:t>Annex 1</w:t>
      </w:r>
      <w:r w:rsidR="006024FB" w:rsidRPr="00A0294F">
        <w:rPr>
          <w:rFonts w:asciiTheme="majorHAnsi" w:hAnsiTheme="majorHAnsi"/>
          <w:lang w:val="en-GB"/>
        </w:rPr>
        <w:t>.</w:t>
      </w:r>
      <w:r w:rsidR="0006194D" w:rsidRPr="00A0294F">
        <w:rPr>
          <w:rFonts w:asciiTheme="majorHAnsi" w:hAnsiTheme="majorHAnsi"/>
          <w:lang w:val="en-GB"/>
        </w:rPr>
        <w:t xml:space="preserve"> </w:t>
      </w:r>
    </w:p>
    <w:p w:rsidR="00B7423E" w:rsidRPr="00A0294F" w:rsidRDefault="00BA300A" w:rsidP="000B5698">
      <w:pPr>
        <w:pStyle w:val="Heading2"/>
        <w:rPr>
          <w:lang w:val="en-GB"/>
        </w:rPr>
      </w:pPr>
      <w:bookmarkStart w:id="6" w:name="_Toc499308423"/>
      <w:r w:rsidRPr="00A0294F">
        <w:rPr>
          <w:lang w:val="en-GB"/>
        </w:rPr>
        <w:t>Program</w:t>
      </w:r>
      <w:r w:rsidR="00826447" w:rsidRPr="00A0294F">
        <w:rPr>
          <w:lang w:val="en-GB"/>
        </w:rPr>
        <w:t>me of the Study Trip</w:t>
      </w:r>
      <w:bookmarkEnd w:id="6"/>
    </w:p>
    <w:p w:rsidR="00BE5656" w:rsidRPr="00A0294F" w:rsidRDefault="00826447" w:rsidP="000D7ECD">
      <w:pPr>
        <w:rPr>
          <w:rFonts w:asciiTheme="majorHAnsi" w:hAnsiTheme="majorHAnsi"/>
          <w:sz w:val="24"/>
          <w:lang w:val="en-GB"/>
        </w:rPr>
      </w:pPr>
      <w:r w:rsidRPr="00A0294F">
        <w:rPr>
          <w:rFonts w:asciiTheme="majorHAnsi" w:hAnsiTheme="majorHAnsi"/>
          <w:sz w:val="24"/>
          <w:lang w:val="en-GB"/>
        </w:rPr>
        <w:t xml:space="preserve">The study trip was organized from </w:t>
      </w:r>
      <w:r w:rsidR="000D7ECD" w:rsidRPr="00A0294F">
        <w:rPr>
          <w:rFonts w:asciiTheme="majorHAnsi" w:hAnsiTheme="majorHAnsi"/>
          <w:sz w:val="24"/>
          <w:lang w:val="en-GB"/>
        </w:rPr>
        <w:t>10</w:t>
      </w:r>
      <w:r w:rsidRPr="00A0294F">
        <w:rPr>
          <w:rFonts w:asciiTheme="majorHAnsi" w:hAnsiTheme="majorHAnsi"/>
          <w:sz w:val="24"/>
          <w:lang w:val="en-GB"/>
        </w:rPr>
        <w:t xml:space="preserve"> </w:t>
      </w:r>
      <w:r w:rsidR="000D7ECD" w:rsidRPr="00A0294F">
        <w:rPr>
          <w:rFonts w:asciiTheme="majorHAnsi" w:hAnsiTheme="majorHAnsi"/>
          <w:sz w:val="24"/>
          <w:lang w:val="en-GB"/>
        </w:rPr>
        <w:t>-14</w:t>
      </w:r>
      <w:r w:rsidRPr="00A0294F">
        <w:rPr>
          <w:rFonts w:asciiTheme="majorHAnsi" w:hAnsiTheme="majorHAnsi"/>
          <w:sz w:val="24"/>
          <w:lang w:val="en-GB"/>
        </w:rPr>
        <w:t xml:space="preserve"> October</w:t>
      </w:r>
      <w:r w:rsidR="000D7ECD" w:rsidRPr="00A0294F">
        <w:rPr>
          <w:rFonts w:asciiTheme="majorHAnsi" w:hAnsiTheme="majorHAnsi"/>
          <w:sz w:val="24"/>
          <w:lang w:val="en-GB"/>
        </w:rPr>
        <w:t xml:space="preserve"> 2017. </w:t>
      </w:r>
      <w:r w:rsidRPr="00A0294F">
        <w:rPr>
          <w:rFonts w:asciiTheme="majorHAnsi" w:hAnsiTheme="majorHAnsi"/>
          <w:sz w:val="24"/>
          <w:lang w:val="en-GB"/>
        </w:rPr>
        <w:t xml:space="preserve"> The programme and the meetings were scheduled from 11 through 13 October </w:t>
      </w:r>
      <w:r w:rsidR="000D7ECD" w:rsidRPr="00A0294F">
        <w:rPr>
          <w:rFonts w:asciiTheme="majorHAnsi" w:hAnsiTheme="majorHAnsi"/>
          <w:sz w:val="24"/>
          <w:lang w:val="en-GB"/>
        </w:rPr>
        <w:t xml:space="preserve">2017 </w:t>
      </w:r>
      <w:r w:rsidR="00303EE3">
        <w:rPr>
          <w:rFonts w:asciiTheme="majorHAnsi" w:hAnsiTheme="majorHAnsi"/>
          <w:sz w:val="24"/>
          <w:lang w:val="en-GB"/>
        </w:rPr>
        <w:t xml:space="preserve">as indicated in the programme. </w:t>
      </w:r>
      <w:r w:rsidRPr="00A0294F">
        <w:rPr>
          <w:rFonts w:asciiTheme="majorHAnsi" w:hAnsiTheme="majorHAnsi"/>
          <w:sz w:val="24"/>
          <w:lang w:val="en-GB"/>
        </w:rPr>
        <w:t xml:space="preserve">At the introductory meeting, the delegates were introduced to the representatives of the hosting and partner organization, NKVTS, namely: </w:t>
      </w:r>
      <w:r w:rsidR="000D7ECD" w:rsidRPr="00A0294F">
        <w:rPr>
          <w:rFonts w:asciiTheme="majorHAnsi" w:hAnsiTheme="majorHAnsi"/>
          <w:i/>
          <w:sz w:val="24"/>
          <w:lang w:val="en-GB"/>
        </w:rPr>
        <w:t>Ole Kristian Hjemdal, Anna Birgitte Mørck, Carolina Øverlien, Una Milje</w:t>
      </w:r>
      <w:r w:rsidRPr="00A0294F">
        <w:rPr>
          <w:rFonts w:asciiTheme="majorHAnsi" w:hAnsiTheme="majorHAnsi"/>
          <w:sz w:val="24"/>
          <w:lang w:val="en-GB"/>
        </w:rPr>
        <w:t xml:space="preserve">. </w:t>
      </w:r>
      <w:r w:rsidRPr="00A0294F">
        <w:rPr>
          <w:rFonts w:asciiTheme="majorHAnsi" w:hAnsiTheme="majorHAnsi"/>
          <w:i/>
          <w:sz w:val="24"/>
          <w:lang w:val="en-GB"/>
        </w:rPr>
        <w:t xml:space="preserve">The </w:t>
      </w:r>
      <w:r w:rsidRPr="00A0294F">
        <w:rPr>
          <w:rFonts w:asciiTheme="majorHAnsi" w:hAnsiTheme="majorHAnsi"/>
          <w:sz w:val="24"/>
          <w:lang w:val="en-GB"/>
        </w:rPr>
        <w:t xml:space="preserve">meeting focused at examining main tasks and mission of the Center, its history, funding mechanisms, goals and objectives. A representative of the Norwegian </w:t>
      </w:r>
      <w:r w:rsidR="00031B0A">
        <w:rPr>
          <w:rFonts w:asciiTheme="majorHAnsi" w:hAnsiTheme="majorHAnsi"/>
          <w:sz w:val="24"/>
          <w:lang w:val="en-GB"/>
        </w:rPr>
        <w:t>Directorate of health</w:t>
      </w:r>
      <w:r w:rsidRPr="00A0294F">
        <w:rPr>
          <w:rFonts w:asciiTheme="majorHAnsi" w:hAnsiTheme="majorHAnsi"/>
          <w:sz w:val="24"/>
          <w:lang w:val="en-GB"/>
        </w:rPr>
        <w:t xml:space="preserve">, </w:t>
      </w:r>
      <w:r w:rsidR="000D7ECD" w:rsidRPr="00A0294F">
        <w:rPr>
          <w:rFonts w:asciiTheme="majorHAnsi" w:hAnsiTheme="majorHAnsi"/>
          <w:sz w:val="24"/>
          <w:lang w:val="en-GB"/>
        </w:rPr>
        <w:t xml:space="preserve"> </w:t>
      </w:r>
      <w:r w:rsidR="000D7ECD" w:rsidRPr="00A0294F">
        <w:rPr>
          <w:rFonts w:asciiTheme="majorHAnsi" w:hAnsiTheme="majorHAnsi"/>
          <w:i/>
          <w:sz w:val="24"/>
          <w:lang w:val="en-GB"/>
        </w:rPr>
        <w:t xml:space="preserve">Freja Ulverstad Kärky </w:t>
      </w:r>
      <w:r w:rsidRPr="00A0294F">
        <w:rPr>
          <w:rFonts w:asciiTheme="majorHAnsi" w:hAnsiTheme="majorHAnsi"/>
          <w:sz w:val="24"/>
          <w:lang w:val="en-GB"/>
        </w:rPr>
        <w:t xml:space="preserve">informed the delegates about granting mechanisms in the given area, implemented studies and a National Action Plan. Likewise, she presented various activities performed for the benefit of women and children experiencing violence. Norway </w:t>
      </w:r>
      <w:r w:rsidR="00BE5656" w:rsidRPr="00A0294F">
        <w:rPr>
          <w:rFonts w:asciiTheme="majorHAnsi" w:hAnsiTheme="majorHAnsi"/>
          <w:sz w:val="24"/>
          <w:lang w:val="en-GB"/>
        </w:rPr>
        <w:t>transfers its</w:t>
      </w:r>
      <w:r w:rsidRPr="00A0294F">
        <w:rPr>
          <w:rFonts w:asciiTheme="majorHAnsi" w:hAnsiTheme="majorHAnsi"/>
          <w:sz w:val="24"/>
          <w:lang w:val="en-GB"/>
        </w:rPr>
        <w:t xml:space="preserve"> </w:t>
      </w:r>
      <w:r w:rsidR="000D7ECD" w:rsidRPr="00A0294F">
        <w:rPr>
          <w:rFonts w:asciiTheme="majorHAnsi" w:hAnsiTheme="majorHAnsi"/>
          <w:sz w:val="24"/>
          <w:lang w:val="en-GB"/>
        </w:rPr>
        <w:t>38-</w:t>
      </w:r>
      <w:r w:rsidRPr="00A0294F">
        <w:rPr>
          <w:rFonts w:asciiTheme="majorHAnsi" w:hAnsiTheme="majorHAnsi"/>
          <w:sz w:val="24"/>
          <w:lang w:val="en-GB"/>
        </w:rPr>
        <w:t>y</w:t>
      </w:r>
      <w:r w:rsidR="00BE5656" w:rsidRPr="00A0294F">
        <w:rPr>
          <w:rFonts w:asciiTheme="majorHAnsi" w:hAnsiTheme="majorHAnsi"/>
          <w:sz w:val="24"/>
          <w:lang w:val="en-GB"/>
        </w:rPr>
        <w:t xml:space="preserve">ears of experience in the area into the current structures, the way how the women shelters are organized and very importantly, close cooperation with the police. </w:t>
      </w:r>
    </w:p>
    <w:p w:rsidR="000D7ECD" w:rsidRPr="00A0294F" w:rsidRDefault="00BE5656" w:rsidP="000D7ECD">
      <w:pPr>
        <w:rPr>
          <w:rFonts w:asciiTheme="majorHAnsi" w:hAnsiTheme="majorHAnsi"/>
          <w:sz w:val="24"/>
          <w:lang w:val="en-GB"/>
        </w:rPr>
      </w:pPr>
      <w:r w:rsidRPr="00A0294F">
        <w:rPr>
          <w:rFonts w:asciiTheme="majorHAnsi" w:hAnsiTheme="majorHAnsi"/>
          <w:sz w:val="24"/>
          <w:lang w:val="en-GB"/>
        </w:rPr>
        <w:t xml:space="preserve">Following presentation was that of </w:t>
      </w:r>
      <w:r w:rsidR="000D7ECD" w:rsidRPr="00A0294F">
        <w:rPr>
          <w:rFonts w:asciiTheme="majorHAnsi" w:hAnsiTheme="majorHAnsi"/>
          <w:i/>
          <w:sz w:val="24"/>
          <w:lang w:val="en-GB"/>
        </w:rPr>
        <w:t>Oľg</w:t>
      </w:r>
      <w:r w:rsidRPr="00A0294F">
        <w:rPr>
          <w:rFonts w:asciiTheme="majorHAnsi" w:hAnsiTheme="majorHAnsi"/>
          <w:i/>
          <w:sz w:val="24"/>
          <w:lang w:val="en-GB"/>
        </w:rPr>
        <w:t>a</w:t>
      </w:r>
      <w:r w:rsidR="000D7ECD" w:rsidRPr="00A0294F">
        <w:rPr>
          <w:rFonts w:asciiTheme="majorHAnsi" w:hAnsiTheme="majorHAnsi"/>
          <w:i/>
          <w:sz w:val="24"/>
          <w:lang w:val="en-GB"/>
        </w:rPr>
        <w:t xml:space="preserve"> Pietruchov</w:t>
      </w:r>
      <w:r w:rsidRPr="00A0294F">
        <w:rPr>
          <w:rFonts w:asciiTheme="majorHAnsi" w:hAnsiTheme="majorHAnsi"/>
          <w:i/>
          <w:sz w:val="24"/>
          <w:lang w:val="en-GB"/>
        </w:rPr>
        <w:t>á</w:t>
      </w:r>
      <w:r w:rsidR="000D7ECD" w:rsidRPr="00A0294F">
        <w:rPr>
          <w:rFonts w:asciiTheme="majorHAnsi" w:hAnsiTheme="majorHAnsi"/>
          <w:sz w:val="24"/>
          <w:lang w:val="en-GB"/>
        </w:rPr>
        <w:t xml:space="preserve"> (M</w:t>
      </w:r>
      <w:r w:rsidRPr="00A0294F">
        <w:rPr>
          <w:rFonts w:asciiTheme="majorHAnsi" w:hAnsiTheme="majorHAnsi"/>
          <w:sz w:val="24"/>
          <w:lang w:val="en-GB"/>
        </w:rPr>
        <w:t>inistry of Labour, Social Affairs and Family</w:t>
      </w:r>
      <w:r w:rsidR="00A0294F" w:rsidRPr="00A0294F">
        <w:rPr>
          <w:rFonts w:asciiTheme="majorHAnsi" w:hAnsiTheme="majorHAnsi"/>
          <w:sz w:val="24"/>
          <w:lang w:val="en-GB"/>
        </w:rPr>
        <w:t xml:space="preserve"> of Slovak Republic</w:t>
      </w:r>
      <w:r w:rsidRPr="00A0294F">
        <w:rPr>
          <w:rFonts w:asciiTheme="majorHAnsi" w:hAnsiTheme="majorHAnsi"/>
          <w:sz w:val="24"/>
          <w:lang w:val="en-GB"/>
        </w:rPr>
        <w:t xml:space="preserve">) on the situation in the Slovak Republic and </w:t>
      </w:r>
      <w:r w:rsidR="000D7ECD" w:rsidRPr="00A0294F">
        <w:rPr>
          <w:rFonts w:asciiTheme="majorHAnsi" w:hAnsiTheme="majorHAnsi"/>
          <w:i/>
          <w:sz w:val="24"/>
          <w:lang w:val="en-GB"/>
        </w:rPr>
        <w:t>Barbor</w:t>
      </w:r>
      <w:r w:rsidRPr="00A0294F">
        <w:rPr>
          <w:rFonts w:asciiTheme="majorHAnsi" w:hAnsiTheme="majorHAnsi"/>
          <w:i/>
          <w:sz w:val="24"/>
          <w:lang w:val="en-GB"/>
        </w:rPr>
        <w:t>a</w:t>
      </w:r>
      <w:r w:rsidR="000D7ECD" w:rsidRPr="00A0294F">
        <w:rPr>
          <w:rFonts w:asciiTheme="majorHAnsi" w:hAnsiTheme="majorHAnsi"/>
          <w:i/>
          <w:sz w:val="24"/>
          <w:lang w:val="en-GB"/>
        </w:rPr>
        <w:t xml:space="preserve"> Burajov</w:t>
      </w:r>
      <w:r w:rsidRPr="00A0294F">
        <w:rPr>
          <w:rFonts w:asciiTheme="majorHAnsi" w:hAnsiTheme="majorHAnsi"/>
          <w:i/>
          <w:sz w:val="24"/>
          <w:lang w:val="en-GB"/>
        </w:rPr>
        <w:t>á</w:t>
      </w:r>
      <w:r w:rsidR="000D7ECD" w:rsidRPr="00A0294F">
        <w:rPr>
          <w:rFonts w:asciiTheme="majorHAnsi" w:hAnsiTheme="majorHAnsi"/>
          <w:b/>
          <w:sz w:val="24"/>
          <w:lang w:val="en-GB"/>
        </w:rPr>
        <w:t xml:space="preserve"> </w:t>
      </w:r>
      <w:r w:rsidR="000D7ECD" w:rsidRPr="00A0294F">
        <w:rPr>
          <w:rFonts w:asciiTheme="majorHAnsi" w:hAnsiTheme="majorHAnsi"/>
          <w:sz w:val="24"/>
          <w:lang w:val="en-GB"/>
        </w:rPr>
        <w:t>(</w:t>
      </w:r>
      <w:r w:rsidRPr="00A0294F">
        <w:rPr>
          <w:rFonts w:asciiTheme="majorHAnsi" w:hAnsiTheme="majorHAnsi"/>
          <w:sz w:val="24"/>
          <w:lang w:val="en-GB"/>
        </w:rPr>
        <w:t>C</w:t>
      </w:r>
      <w:r w:rsidR="000D7ECD" w:rsidRPr="00A0294F">
        <w:rPr>
          <w:rFonts w:asciiTheme="majorHAnsi" w:hAnsiTheme="majorHAnsi"/>
          <w:sz w:val="24"/>
          <w:lang w:val="en-GB"/>
        </w:rPr>
        <w:t>MC)</w:t>
      </w:r>
      <w:r w:rsidRPr="00A0294F">
        <w:rPr>
          <w:rFonts w:asciiTheme="majorHAnsi" w:hAnsiTheme="majorHAnsi"/>
          <w:sz w:val="24"/>
          <w:lang w:val="en-GB"/>
        </w:rPr>
        <w:t xml:space="preserve">, followed by a discussion with the representatives of the Center for Sexual Assaults at the Emergency Health Agency, as an integral part of the Emergency Health System </w:t>
      </w:r>
      <w:r w:rsidR="000D7ECD" w:rsidRPr="00A0294F">
        <w:rPr>
          <w:rFonts w:asciiTheme="majorHAnsi" w:hAnsiTheme="majorHAnsi"/>
          <w:sz w:val="24"/>
          <w:lang w:val="en-GB"/>
        </w:rPr>
        <w:t>(</w:t>
      </w:r>
      <w:r w:rsidR="000D7ECD" w:rsidRPr="00A0294F">
        <w:rPr>
          <w:rFonts w:asciiTheme="majorHAnsi" w:hAnsiTheme="majorHAnsi"/>
          <w:i/>
          <w:sz w:val="24"/>
          <w:lang w:val="en-GB"/>
        </w:rPr>
        <w:t>Helle Nesvold, Anne Berit Lunde</w:t>
      </w:r>
      <w:r w:rsidR="000D7ECD" w:rsidRPr="00A0294F">
        <w:rPr>
          <w:rFonts w:asciiTheme="majorHAnsi" w:hAnsiTheme="majorHAnsi"/>
          <w:sz w:val="24"/>
          <w:lang w:val="en-GB"/>
        </w:rPr>
        <w:t xml:space="preserve">) </w:t>
      </w:r>
      <w:r w:rsidRPr="00A0294F">
        <w:rPr>
          <w:rFonts w:asciiTheme="majorHAnsi" w:hAnsiTheme="majorHAnsi"/>
          <w:sz w:val="24"/>
          <w:lang w:val="en-GB"/>
        </w:rPr>
        <w:t xml:space="preserve">that offers services for children and youth and adults, services at paediatric wards specially tailored to work with victims of domestic violence. </w:t>
      </w:r>
    </w:p>
    <w:p w:rsidR="007851CE" w:rsidRPr="00A0294F" w:rsidRDefault="007851CE" w:rsidP="000D7ECD">
      <w:pPr>
        <w:rPr>
          <w:rFonts w:asciiTheme="majorHAnsi" w:hAnsiTheme="majorHAnsi"/>
          <w:sz w:val="24"/>
          <w:lang w:val="en-GB"/>
        </w:rPr>
      </w:pPr>
      <w:r w:rsidRPr="00A0294F">
        <w:rPr>
          <w:rFonts w:asciiTheme="majorHAnsi" w:hAnsiTheme="majorHAnsi"/>
          <w:sz w:val="24"/>
          <w:lang w:val="en-GB"/>
        </w:rPr>
        <w:t xml:space="preserve">The study trip also included the following visits, lectures and discussions: </w:t>
      </w:r>
    </w:p>
    <w:p w:rsidR="000D7ECD" w:rsidRPr="00A0294F" w:rsidRDefault="007851CE" w:rsidP="007851CE">
      <w:pPr>
        <w:pStyle w:val="ListParagraph"/>
        <w:numPr>
          <w:ilvl w:val="0"/>
          <w:numId w:val="8"/>
        </w:numPr>
        <w:rPr>
          <w:rFonts w:asciiTheme="majorHAnsi" w:hAnsiTheme="majorHAnsi"/>
          <w:sz w:val="24"/>
          <w:lang w:val="en-GB"/>
        </w:rPr>
      </w:pPr>
      <w:r w:rsidRPr="00A0294F">
        <w:rPr>
          <w:rFonts w:asciiTheme="majorHAnsi" w:hAnsiTheme="majorHAnsi"/>
          <w:sz w:val="24"/>
          <w:lang w:val="en-GB"/>
        </w:rPr>
        <w:t xml:space="preserve">Visit to the police station in </w:t>
      </w:r>
      <w:r w:rsidR="000D7ECD" w:rsidRPr="00A0294F">
        <w:rPr>
          <w:rFonts w:asciiTheme="majorHAnsi" w:hAnsiTheme="majorHAnsi"/>
          <w:sz w:val="24"/>
          <w:lang w:val="en-GB"/>
        </w:rPr>
        <w:t>Stovner</w:t>
      </w:r>
      <w:r w:rsidRPr="00A0294F">
        <w:rPr>
          <w:rFonts w:asciiTheme="majorHAnsi" w:hAnsiTheme="majorHAnsi"/>
          <w:sz w:val="24"/>
          <w:lang w:val="en-GB"/>
        </w:rPr>
        <w:t xml:space="preserve">, Oslo – presentation of the </w:t>
      </w:r>
      <w:r w:rsidRPr="00A0294F">
        <w:rPr>
          <w:rFonts w:asciiTheme="majorHAnsi" w:hAnsiTheme="majorHAnsi"/>
          <w:b/>
          <w:sz w:val="24"/>
          <w:lang w:val="en-GB"/>
        </w:rPr>
        <w:t>Project November</w:t>
      </w:r>
      <w:r w:rsidR="000D7ECD" w:rsidRPr="00A0294F">
        <w:rPr>
          <w:rFonts w:asciiTheme="majorHAnsi" w:hAnsiTheme="majorHAnsi"/>
          <w:sz w:val="24"/>
          <w:lang w:val="en-GB"/>
        </w:rPr>
        <w:t>.</w:t>
      </w:r>
    </w:p>
    <w:p w:rsidR="000D7ECD" w:rsidRPr="00A0294F" w:rsidRDefault="007851CE" w:rsidP="000D7ECD">
      <w:pPr>
        <w:pStyle w:val="ListParagraph"/>
        <w:numPr>
          <w:ilvl w:val="0"/>
          <w:numId w:val="8"/>
        </w:numPr>
        <w:rPr>
          <w:rFonts w:asciiTheme="majorHAnsi" w:hAnsiTheme="majorHAnsi"/>
          <w:sz w:val="24"/>
          <w:lang w:val="en-GB"/>
        </w:rPr>
      </w:pPr>
      <w:r w:rsidRPr="00A0294F">
        <w:rPr>
          <w:rFonts w:asciiTheme="majorHAnsi" w:hAnsiTheme="majorHAnsi"/>
          <w:sz w:val="24"/>
          <w:lang w:val="en-GB"/>
        </w:rPr>
        <w:t xml:space="preserve">Presentation of a national web portal on domestic violence and rape </w:t>
      </w:r>
      <w:r w:rsidR="000D7ECD" w:rsidRPr="00A0294F">
        <w:rPr>
          <w:rFonts w:asciiTheme="majorHAnsi" w:hAnsiTheme="majorHAnsi"/>
          <w:b/>
          <w:sz w:val="24"/>
          <w:lang w:val="en-GB"/>
        </w:rPr>
        <w:t>Dinutvei.no</w:t>
      </w:r>
      <w:r w:rsidR="000D7ECD" w:rsidRPr="00A0294F">
        <w:rPr>
          <w:rFonts w:asciiTheme="majorHAnsi" w:hAnsiTheme="majorHAnsi"/>
          <w:sz w:val="24"/>
          <w:lang w:val="en-GB"/>
        </w:rPr>
        <w:t xml:space="preserve"> </w:t>
      </w:r>
      <w:r w:rsidRPr="00A0294F">
        <w:rPr>
          <w:rFonts w:asciiTheme="majorHAnsi" w:hAnsiTheme="majorHAnsi"/>
          <w:sz w:val="24"/>
          <w:lang w:val="en-GB"/>
        </w:rPr>
        <w:t xml:space="preserve">available in 10 language mutations. </w:t>
      </w:r>
    </w:p>
    <w:p w:rsidR="000D7ECD" w:rsidRPr="00A0294F" w:rsidRDefault="007851CE" w:rsidP="00CA50B8">
      <w:pPr>
        <w:pStyle w:val="ListParagraph"/>
        <w:numPr>
          <w:ilvl w:val="0"/>
          <w:numId w:val="8"/>
        </w:numPr>
        <w:rPr>
          <w:rFonts w:asciiTheme="majorHAnsi" w:hAnsiTheme="majorHAnsi"/>
          <w:sz w:val="24"/>
          <w:lang w:val="en-GB"/>
        </w:rPr>
      </w:pPr>
      <w:r w:rsidRPr="00A0294F">
        <w:rPr>
          <w:rFonts w:asciiTheme="majorHAnsi" w:hAnsiTheme="majorHAnsi"/>
          <w:sz w:val="24"/>
          <w:lang w:val="en-GB"/>
        </w:rPr>
        <w:t xml:space="preserve">Discussion and meeting with the director of police district, coordinator for domestic violence and sexual assaults </w:t>
      </w:r>
      <w:r w:rsidR="000D7ECD" w:rsidRPr="00A0294F">
        <w:rPr>
          <w:rFonts w:asciiTheme="majorHAnsi" w:hAnsiTheme="majorHAnsi"/>
          <w:sz w:val="24"/>
          <w:lang w:val="en-GB"/>
        </w:rPr>
        <w:t>(</w:t>
      </w:r>
      <w:r w:rsidR="000D7ECD" w:rsidRPr="00A0294F">
        <w:rPr>
          <w:rFonts w:asciiTheme="majorHAnsi" w:hAnsiTheme="majorHAnsi"/>
          <w:i/>
          <w:sz w:val="24"/>
          <w:lang w:val="en-GB"/>
        </w:rPr>
        <w:t>Jannike Haaverstad</w:t>
      </w:r>
      <w:r w:rsidR="000D7ECD" w:rsidRPr="00A0294F">
        <w:rPr>
          <w:rFonts w:asciiTheme="majorHAnsi" w:hAnsiTheme="majorHAnsi"/>
          <w:sz w:val="24"/>
          <w:lang w:val="en-GB"/>
        </w:rPr>
        <w:t>)</w:t>
      </w:r>
      <w:r w:rsidR="00CA50B8" w:rsidRPr="00A0294F">
        <w:rPr>
          <w:rFonts w:asciiTheme="majorHAnsi" w:hAnsiTheme="majorHAnsi"/>
          <w:sz w:val="24"/>
          <w:lang w:val="en-GB"/>
        </w:rPr>
        <w:t xml:space="preserve">, introduction of the concept of so called children houses - </w:t>
      </w:r>
      <w:r w:rsidR="000D7ECD" w:rsidRPr="00A0294F">
        <w:rPr>
          <w:rFonts w:asciiTheme="majorHAnsi" w:hAnsiTheme="majorHAnsi"/>
          <w:sz w:val="24"/>
          <w:lang w:val="en-GB"/>
        </w:rPr>
        <w:t xml:space="preserve"> </w:t>
      </w:r>
      <w:r w:rsidR="000D7ECD" w:rsidRPr="00A0294F">
        <w:rPr>
          <w:rFonts w:asciiTheme="majorHAnsi" w:hAnsiTheme="majorHAnsi"/>
          <w:b/>
          <w:sz w:val="24"/>
          <w:lang w:val="en-GB"/>
        </w:rPr>
        <w:t>Barnahus</w:t>
      </w:r>
      <w:r w:rsidR="000D7ECD" w:rsidRPr="00A0294F">
        <w:rPr>
          <w:rFonts w:asciiTheme="majorHAnsi" w:hAnsiTheme="majorHAnsi"/>
          <w:sz w:val="24"/>
          <w:lang w:val="en-GB"/>
        </w:rPr>
        <w:t xml:space="preserve">,  </w:t>
      </w:r>
    </w:p>
    <w:p w:rsidR="00A0294F" w:rsidRPr="00A0294F" w:rsidRDefault="00CA50B8" w:rsidP="00A0294F">
      <w:pPr>
        <w:pStyle w:val="ListParagraph"/>
        <w:numPr>
          <w:ilvl w:val="0"/>
          <w:numId w:val="8"/>
        </w:numPr>
        <w:rPr>
          <w:rFonts w:asciiTheme="majorHAnsi" w:hAnsiTheme="majorHAnsi"/>
          <w:sz w:val="24"/>
          <w:lang w:val="en-GB"/>
        </w:rPr>
      </w:pPr>
      <w:r w:rsidRPr="00A0294F">
        <w:rPr>
          <w:rFonts w:asciiTheme="majorHAnsi" w:hAnsiTheme="majorHAnsi"/>
          <w:sz w:val="24"/>
          <w:lang w:val="en-GB"/>
        </w:rPr>
        <w:t xml:space="preserve">Visit to the police station in </w:t>
      </w:r>
      <w:r w:rsidR="000D7ECD" w:rsidRPr="00A0294F">
        <w:rPr>
          <w:rFonts w:asciiTheme="majorHAnsi" w:hAnsiTheme="majorHAnsi"/>
          <w:sz w:val="24"/>
          <w:lang w:val="en-GB"/>
        </w:rPr>
        <w:t>Gronland</w:t>
      </w:r>
      <w:r w:rsidRPr="00A0294F">
        <w:rPr>
          <w:rFonts w:asciiTheme="majorHAnsi" w:hAnsiTheme="majorHAnsi"/>
          <w:sz w:val="24"/>
          <w:lang w:val="en-GB"/>
        </w:rPr>
        <w:t xml:space="preserve"> district at </w:t>
      </w:r>
      <w:r w:rsidR="000D7ECD" w:rsidRPr="00A0294F">
        <w:rPr>
          <w:rFonts w:asciiTheme="majorHAnsi" w:hAnsiTheme="majorHAnsi"/>
          <w:b/>
          <w:sz w:val="24"/>
          <w:lang w:val="en-GB"/>
        </w:rPr>
        <w:t>Emergency Child Care Services</w:t>
      </w:r>
      <w:r w:rsidR="000D7ECD" w:rsidRPr="00A0294F">
        <w:rPr>
          <w:rFonts w:asciiTheme="majorHAnsi" w:hAnsiTheme="majorHAnsi"/>
          <w:sz w:val="24"/>
          <w:lang w:val="en-GB"/>
        </w:rPr>
        <w:t xml:space="preserve">, </w:t>
      </w:r>
      <w:r w:rsidR="000D7ECD" w:rsidRPr="00A0294F">
        <w:rPr>
          <w:rFonts w:asciiTheme="majorHAnsi" w:hAnsiTheme="majorHAnsi"/>
          <w:i/>
          <w:sz w:val="24"/>
          <w:lang w:val="en-GB"/>
        </w:rPr>
        <w:t>Younas Mohammad-Roe</w:t>
      </w:r>
      <w:r w:rsidR="000D7ECD" w:rsidRPr="00A0294F">
        <w:rPr>
          <w:rFonts w:asciiTheme="majorHAnsi" w:hAnsiTheme="majorHAnsi"/>
          <w:sz w:val="24"/>
          <w:lang w:val="en-GB"/>
        </w:rPr>
        <w:t xml:space="preserve">. </w:t>
      </w:r>
    </w:p>
    <w:p w:rsidR="00CA50B8" w:rsidRPr="00A0294F" w:rsidRDefault="00CA50B8" w:rsidP="00A0294F">
      <w:pPr>
        <w:pStyle w:val="ListParagraph"/>
        <w:numPr>
          <w:ilvl w:val="0"/>
          <w:numId w:val="8"/>
        </w:numPr>
        <w:rPr>
          <w:rFonts w:asciiTheme="majorHAnsi" w:hAnsiTheme="majorHAnsi"/>
          <w:sz w:val="24"/>
          <w:lang w:val="en-GB"/>
        </w:rPr>
      </w:pPr>
      <w:r w:rsidRPr="00A0294F">
        <w:rPr>
          <w:rFonts w:asciiTheme="majorHAnsi" w:hAnsiTheme="majorHAnsi"/>
          <w:sz w:val="24"/>
          <w:lang w:val="en-GB"/>
        </w:rPr>
        <w:t xml:space="preserve">Visit to Crisis Centre for women and children in Oslo combined with a discussion with its founder, </w:t>
      </w:r>
      <w:r w:rsidR="000D7ECD" w:rsidRPr="00A0294F">
        <w:rPr>
          <w:rFonts w:asciiTheme="majorHAnsi" w:hAnsiTheme="majorHAnsi"/>
          <w:i/>
          <w:sz w:val="24"/>
          <w:lang w:val="en-GB"/>
        </w:rPr>
        <w:t>Inger Lise W. Larsen</w:t>
      </w:r>
      <w:r w:rsidR="000D7ECD" w:rsidRPr="00A0294F">
        <w:rPr>
          <w:rFonts w:asciiTheme="majorHAnsi" w:hAnsiTheme="majorHAnsi"/>
          <w:sz w:val="24"/>
          <w:lang w:val="en-GB"/>
        </w:rPr>
        <w:t xml:space="preserve">. </w:t>
      </w:r>
    </w:p>
    <w:p w:rsidR="000D7ECD" w:rsidRPr="00A0294F" w:rsidRDefault="00CA50B8" w:rsidP="000D7ECD">
      <w:pPr>
        <w:pStyle w:val="ListParagraph"/>
        <w:numPr>
          <w:ilvl w:val="0"/>
          <w:numId w:val="8"/>
        </w:numPr>
        <w:rPr>
          <w:rFonts w:asciiTheme="majorHAnsi" w:hAnsiTheme="majorHAnsi"/>
          <w:sz w:val="24"/>
          <w:lang w:val="en-GB"/>
        </w:rPr>
      </w:pPr>
      <w:r w:rsidRPr="00A0294F">
        <w:rPr>
          <w:rFonts w:asciiTheme="majorHAnsi" w:hAnsiTheme="majorHAnsi"/>
          <w:sz w:val="24"/>
          <w:lang w:val="en-GB"/>
        </w:rPr>
        <w:t>Visit to Barnhaus for the police representatives</w:t>
      </w:r>
      <w:r w:rsidR="000D7ECD" w:rsidRPr="00A0294F">
        <w:rPr>
          <w:rFonts w:asciiTheme="majorHAnsi" w:hAnsiTheme="majorHAnsi"/>
          <w:sz w:val="24"/>
          <w:lang w:val="en-GB"/>
        </w:rPr>
        <w:t xml:space="preserve"> </w:t>
      </w:r>
    </w:p>
    <w:p w:rsidR="000D7ECD" w:rsidRPr="00A0294F" w:rsidRDefault="00CA50B8" w:rsidP="000D7ECD">
      <w:pPr>
        <w:rPr>
          <w:rFonts w:asciiTheme="majorHAnsi" w:hAnsiTheme="majorHAnsi"/>
          <w:sz w:val="24"/>
          <w:lang w:val="en-GB"/>
        </w:rPr>
      </w:pPr>
      <w:r w:rsidRPr="00A0294F">
        <w:rPr>
          <w:rFonts w:asciiTheme="majorHAnsi" w:hAnsiTheme="majorHAnsi"/>
          <w:sz w:val="24"/>
          <w:lang w:val="en-GB"/>
        </w:rPr>
        <w:t xml:space="preserve">The final part of the visit was dedicated to discussing future cooperation and development of bilateral relations between the Slovak and </w:t>
      </w:r>
      <w:r w:rsidR="00A0294F" w:rsidRPr="00A0294F">
        <w:rPr>
          <w:rFonts w:asciiTheme="majorHAnsi" w:hAnsiTheme="majorHAnsi"/>
          <w:sz w:val="24"/>
          <w:lang w:val="en-GB"/>
        </w:rPr>
        <w:t>Norwegian</w:t>
      </w:r>
      <w:r w:rsidRPr="00A0294F">
        <w:rPr>
          <w:rFonts w:asciiTheme="majorHAnsi" w:hAnsiTheme="majorHAnsi"/>
          <w:sz w:val="24"/>
          <w:lang w:val="en-GB"/>
        </w:rPr>
        <w:t xml:space="preserve"> experts and transferability of the Norwegian experience to Slovakia</w:t>
      </w:r>
      <w:r w:rsidR="000D7ECD" w:rsidRPr="00A0294F">
        <w:rPr>
          <w:rFonts w:asciiTheme="majorHAnsi" w:hAnsiTheme="majorHAnsi"/>
          <w:sz w:val="24"/>
          <w:lang w:val="en-GB"/>
        </w:rPr>
        <w:t>.</w:t>
      </w:r>
    </w:p>
    <w:p w:rsidR="000D7ECD" w:rsidRPr="00A0294F" w:rsidRDefault="00F039F9" w:rsidP="000B5698">
      <w:pPr>
        <w:pStyle w:val="Heading2"/>
        <w:rPr>
          <w:lang w:val="en-GB"/>
        </w:rPr>
      </w:pPr>
      <w:bookmarkStart w:id="7" w:name="_Toc499308424"/>
      <w:r w:rsidRPr="00A0294F">
        <w:rPr>
          <w:lang w:val="en-GB"/>
        </w:rPr>
        <w:t>Study Trip Results</w:t>
      </w:r>
      <w:bookmarkEnd w:id="7"/>
    </w:p>
    <w:p w:rsidR="00690505" w:rsidRPr="00A0294F" w:rsidRDefault="000D7ECD" w:rsidP="00303EE3">
      <w:pPr>
        <w:pStyle w:val="Heading3"/>
        <w:numPr>
          <w:ilvl w:val="0"/>
          <w:numId w:val="11"/>
        </w:numPr>
        <w:rPr>
          <w:lang w:val="en-GB"/>
        </w:rPr>
      </w:pPr>
      <w:bookmarkStart w:id="8" w:name="_Toc499308425"/>
      <w:r w:rsidRPr="00A0294F">
        <w:rPr>
          <w:lang w:val="en-GB"/>
        </w:rPr>
        <w:t>T</w:t>
      </w:r>
      <w:r w:rsidR="00F039F9" w:rsidRPr="00A0294F">
        <w:rPr>
          <w:lang w:val="en-GB"/>
        </w:rPr>
        <w:t xml:space="preserve">hree Analytical Reports </w:t>
      </w:r>
      <w:r w:rsidR="00690505" w:rsidRPr="00A0294F">
        <w:rPr>
          <w:lang w:val="en-GB"/>
        </w:rPr>
        <w:t>(</w:t>
      </w:r>
      <w:r w:rsidR="00A0294F" w:rsidRPr="00A0294F">
        <w:rPr>
          <w:lang w:val="en-GB"/>
        </w:rPr>
        <w:t>in Slovak language only</w:t>
      </w:r>
      <w:bookmarkEnd w:id="8"/>
      <w:r w:rsidR="00423E5D">
        <w:rPr>
          <w:lang w:val="en-GB"/>
        </w:rPr>
        <w:t xml:space="preserve"> - </w:t>
      </w:r>
      <w:r w:rsidR="00423E5D">
        <w:rPr>
          <w:rFonts w:ascii="Segoe UI" w:hAnsi="Segoe UI" w:cs="Segoe UI"/>
          <w:color w:val="000000"/>
          <w:sz w:val="23"/>
          <w:szCs w:val="23"/>
        </w:rPr>
        <w:t>http://www.zastavmenasilie.gov.sk/bilateralna-aktivita#entry:2357</w:t>
      </w:r>
    </w:p>
    <w:p w:rsidR="000D7ECD" w:rsidRPr="00A0294F" w:rsidRDefault="00F039F9" w:rsidP="00303EE3">
      <w:pPr>
        <w:pStyle w:val="Heading3"/>
        <w:numPr>
          <w:ilvl w:val="0"/>
          <w:numId w:val="11"/>
        </w:numPr>
        <w:rPr>
          <w:lang w:val="en-GB"/>
        </w:rPr>
      </w:pPr>
      <w:bookmarkStart w:id="9" w:name="_Toc499308426"/>
      <w:r w:rsidRPr="00A0294F">
        <w:rPr>
          <w:lang w:val="en-GB"/>
        </w:rPr>
        <w:t>Blogs</w:t>
      </w:r>
      <w:r w:rsidR="000D7ECD" w:rsidRPr="00A0294F">
        <w:rPr>
          <w:lang w:val="en-GB"/>
        </w:rPr>
        <w:t xml:space="preserve"> </w:t>
      </w:r>
      <w:r w:rsidRPr="00A0294F">
        <w:rPr>
          <w:lang w:val="en-GB"/>
        </w:rPr>
        <w:t xml:space="preserve">for Professionals and </w:t>
      </w:r>
      <w:r w:rsidR="00A0294F" w:rsidRPr="00A0294F">
        <w:rPr>
          <w:lang w:val="en-GB"/>
        </w:rPr>
        <w:t xml:space="preserve">Wide </w:t>
      </w:r>
      <w:r w:rsidRPr="00A0294F">
        <w:rPr>
          <w:lang w:val="en-GB"/>
        </w:rPr>
        <w:t>Public</w:t>
      </w:r>
      <w:r w:rsidR="000D7ECD" w:rsidRPr="00A0294F">
        <w:rPr>
          <w:lang w:val="en-GB"/>
        </w:rPr>
        <w:t xml:space="preserve"> (</w:t>
      </w:r>
      <w:r w:rsidR="00A0294F" w:rsidRPr="00A0294F">
        <w:rPr>
          <w:lang w:val="en-GB"/>
        </w:rPr>
        <w:t>in Slovak language only</w:t>
      </w:r>
      <w:bookmarkEnd w:id="9"/>
      <w:r w:rsidR="00423E5D">
        <w:rPr>
          <w:lang w:val="en-GB"/>
        </w:rPr>
        <w:t xml:space="preserve"> - </w:t>
      </w:r>
      <w:r w:rsidR="00423E5D">
        <w:rPr>
          <w:rFonts w:ascii="Segoe UI" w:hAnsi="Segoe UI" w:cs="Segoe UI"/>
          <w:color w:val="000000"/>
          <w:sz w:val="23"/>
          <w:szCs w:val="23"/>
        </w:rPr>
        <w:t>https://dennikn.sk/autor/zastavme-nasilie/</w:t>
      </w:r>
    </w:p>
    <w:p w:rsidR="000D7ECD" w:rsidRPr="00A0294F" w:rsidRDefault="000D7ECD" w:rsidP="00303EE3">
      <w:pPr>
        <w:pStyle w:val="Heading3"/>
        <w:numPr>
          <w:ilvl w:val="0"/>
          <w:numId w:val="11"/>
        </w:numPr>
        <w:rPr>
          <w:lang w:val="en-GB"/>
        </w:rPr>
      </w:pPr>
      <w:bookmarkStart w:id="10" w:name="_Toc499308427"/>
      <w:r w:rsidRPr="00A0294F">
        <w:rPr>
          <w:lang w:val="en-GB"/>
        </w:rPr>
        <w:t xml:space="preserve">Facebook – </w:t>
      </w:r>
      <w:r w:rsidR="00423E5D">
        <w:rPr>
          <w:lang w:val="en-GB"/>
        </w:rPr>
        <w:t xml:space="preserve">short reports and </w:t>
      </w:r>
      <w:r w:rsidR="00303EE3">
        <w:rPr>
          <w:lang w:val="en-GB"/>
        </w:rPr>
        <w:t>photographs from the study trip</w:t>
      </w:r>
      <w:bookmarkEnd w:id="10"/>
      <w:r w:rsidR="00303EE3">
        <w:rPr>
          <w:lang w:val="en-GB"/>
        </w:rPr>
        <w:t xml:space="preserve"> </w:t>
      </w:r>
      <w:r w:rsidR="00303EE3">
        <w:rPr>
          <w:rFonts w:ascii="Segoe UI" w:hAnsi="Segoe UI" w:cs="Segoe UI"/>
          <w:color w:val="000000"/>
          <w:sz w:val="23"/>
          <w:szCs w:val="23"/>
        </w:rPr>
        <w:t>https://www.facebook.com/kmcrpn/</w:t>
      </w:r>
    </w:p>
    <w:p w:rsidR="000D7ECD" w:rsidRPr="00A0294F" w:rsidRDefault="000D7ECD" w:rsidP="00303EE3">
      <w:pPr>
        <w:pStyle w:val="Heading3"/>
        <w:numPr>
          <w:ilvl w:val="0"/>
          <w:numId w:val="11"/>
        </w:numPr>
        <w:rPr>
          <w:lang w:val="en-GB"/>
        </w:rPr>
      </w:pPr>
      <w:bookmarkStart w:id="11" w:name="_Toc499308428"/>
      <w:r w:rsidRPr="00A0294F">
        <w:rPr>
          <w:lang w:val="en-GB"/>
        </w:rPr>
        <w:t xml:space="preserve">18 </w:t>
      </w:r>
      <w:r w:rsidR="00E70DE7" w:rsidRPr="00A0294F">
        <w:rPr>
          <w:lang w:val="en-GB"/>
        </w:rPr>
        <w:t xml:space="preserve">Reports from </w:t>
      </w:r>
      <w:r w:rsidR="00A0294F" w:rsidRPr="00A0294F">
        <w:rPr>
          <w:lang w:val="en-GB"/>
        </w:rPr>
        <w:t>the Study visit to Oslo</w:t>
      </w:r>
      <w:r w:rsidR="00E70DE7" w:rsidRPr="00A0294F">
        <w:rPr>
          <w:lang w:val="en-GB"/>
        </w:rPr>
        <w:t xml:space="preserve"> prepared by </w:t>
      </w:r>
      <w:r w:rsidR="00A0294F" w:rsidRPr="00A0294F">
        <w:rPr>
          <w:lang w:val="en-GB"/>
        </w:rPr>
        <w:t xml:space="preserve">all </w:t>
      </w:r>
      <w:r w:rsidR="00E70DE7" w:rsidRPr="00A0294F">
        <w:rPr>
          <w:lang w:val="en-GB"/>
        </w:rPr>
        <w:t>delegates – representatives of individual institutions</w:t>
      </w:r>
      <w:r w:rsidRPr="00A0294F">
        <w:rPr>
          <w:lang w:val="en-GB"/>
        </w:rPr>
        <w:t xml:space="preserve"> </w:t>
      </w:r>
      <w:bookmarkEnd w:id="11"/>
    </w:p>
    <w:p w:rsidR="000B5698" w:rsidRPr="00A0294F" w:rsidRDefault="00A0294F" w:rsidP="000B5698">
      <w:pPr>
        <w:pStyle w:val="ListParagraph"/>
        <w:spacing w:after="120" w:line="360" w:lineRule="auto"/>
        <w:ind w:left="426"/>
        <w:contextualSpacing w:val="0"/>
        <w:rPr>
          <w:rFonts w:asciiTheme="majorHAnsi" w:hAnsiTheme="majorHAnsi"/>
          <w:lang w:val="en-GB"/>
        </w:rPr>
      </w:pPr>
      <w:r w:rsidRPr="00A0294F">
        <w:rPr>
          <w:rFonts w:asciiTheme="majorHAnsi" w:hAnsiTheme="majorHAnsi"/>
          <w:lang w:val="en-GB"/>
        </w:rPr>
        <w:t xml:space="preserve">All study </w:t>
      </w:r>
      <w:r w:rsidR="00303EE3">
        <w:rPr>
          <w:rFonts w:asciiTheme="majorHAnsi" w:hAnsiTheme="majorHAnsi"/>
          <w:lang w:val="en-GB"/>
        </w:rPr>
        <w:t xml:space="preserve">trips </w:t>
      </w:r>
      <w:r w:rsidR="007851CE" w:rsidRPr="00A0294F">
        <w:rPr>
          <w:rFonts w:asciiTheme="majorHAnsi" w:hAnsiTheme="majorHAnsi"/>
          <w:lang w:val="en-GB"/>
        </w:rPr>
        <w:t>p</w:t>
      </w:r>
      <w:r w:rsidR="00E01F41" w:rsidRPr="00A0294F">
        <w:rPr>
          <w:rFonts w:asciiTheme="majorHAnsi" w:hAnsiTheme="majorHAnsi"/>
          <w:lang w:val="en-GB"/>
        </w:rPr>
        <w:t>artic</w:t>
      </w:r>
      <w:r w:rsidR="00067905" w:rsidRPr="00A0294F">
        <w:rPr>
          <w:rFonts w:asciiTheme="majorHAnsi" w:hAnsiTheme="majorHAnsi"/>
          <w:lang w:val="en-GB"/>
        </w:rPr>
        <w:t xml:space="preserve">ipants submitted their reports, offering their unique perspective on benefits of the study trip and their recommendations what could be introduced to the Slovak system or serve as </w:t>
      </w:r>
      <w:r w:rsidR="00303EE3">
        <w:rPr>
          <w:rFonts w:asciiTheme="majorHAnsi" w:hAnsiTheme="majorHAnsi"/>
          <w:lang w:val="en-GB"/>
        </w:rPr>
        <w:t xml:space="preserve">an </w:t>
      </w:r>
      <w:r w:rsidR="00067905" w:rsidRPr="00A0294F">
        <w:rPr>
          <w:rFonts w:asciiTheme="majorHAnsi" w:hAnsiTheme="majorHAnsi"/>
          <w:lang w:val="en-GB"/>
        </w:rPr>
        <w:t xml:space="preserve">inspiration. Hereby we offer a selection of those observations: </w:t>
      </w:r>
    </w:p>
    <w:p w:rsidR="000B5698" w:rsidRPr="00A0294F" w:rsidRDefault="000B5698" w:rsidP="000B5698">
      <w:pPr>
        <w:pStyle w:val="Heading4"/>
        <w:spacing w:before="240" w:after="120"/>
        <w:ind w:left="284" w:firstLine="142"/>
        <w:rPr>
          <w:lang w:val="en-GB"/>
        </w:rPr>
      </w:pPr>
      <w:r w:rsidRPr="00A0294F">
        <w:rPr>
          <w:lang w:val="en-GB"/>
        </w:rPr>
        <w:t>d.1. In</w:t>
      </w:r>
      <w:r w:rsidR="00BE5656" w:rsidRPr="00A0294F">
        <w:rPr>
          <w:lang w:val="en-GB"/>
        </w:rPr>
        <w:t>spiration for Slovakia</w:t>
      </w:r>
      <w:r w:rsidRPr="00A0294F">
        <w:rPr>
          <w:lang w:val="en-GB"/>
        </w:rPr>
        <w:t xml:space="preserve"> </w:t>
      </w:r>
    </w:p>
    <w:p w:rsidR="000B5698" w:rsidRPr="00A0294F" w:rsidRDefault="00BE5656" w:rsidP="000B5698">
      <w:pPr>
        <w:pStyle w:val="ListParagraph"/>
        <w:numPr>
          <w:ilvl w:val="0"/>
          <w:numId w:val="6"/>
        </w:numPr>
        <w:spacing w:after="0" w:line="240" w:lineRule="auto"/>
        <w:rPr>
          <w:rFonts w:asciiTheme="majorHAnsi" w:hAnsiTheme="majorHAnsi"/>
          <w:sz w:val="24"/>
          <w:lang w:val="en-GB"/>
        </w:rPr>
      </w:pPr>
      <w:r w:rsidRPr="00A0294F">
        <w:rPr>
          <w:rFonts w:asciiTheme="majorHAnsi" w:hAnsiTheme="majorHAnsi"/>
          <w:sz w:val="24"/>
          <w:lang w:val="en-GB"/>
        </w:rPr>
        <w:t>To have a s</w:t>
      </w:r>
      <w:r w:rsidR="00E70DE7" w:rsidRPr="00A0294F">
        <w:rPr>
          <w:rFonts w:asciiTheme="majorHAnsi" w:hAnsiTheme="majorHAnsi"/>
          <w:sz w:val="24"/>
          <w:lang w:val="en-GB"/>
        </w:rPr>
        <w:t>elf-standing Act on Crisis Cent</w:t>
      </w:r>
      <w:r w:rsidRPr="00A0294F">
        <w:rPr>
          <w:rFonts w:asciiTheme="majorHAnsi" w:hAnsiTheme="majorHAnsi"/>
          <w:sz w:val="24"/>
          <w:lang w:val="en-GB"/>
        </w:rPr>
        <w:t>res</w:t>
      </w:r>
      <w:r w:rsidR="000B5698" w:rsidRPr="00A0294F">
        <w:rPr>
          <w:rFonts w:asciiTheme="majorHAnsi" w:hAnsiTheme="majorHAnsi"/>
          <w:sz w:val="24"/>
          <w:lang w:val="en-GB"/>
        </w:rPr>
        <w:t>,</w:t>
      </w:r>
    </w:p>
    <w:p w:rsidR="000B5698" w:rsidRPr="00A0294F" w:rsidRDefault="00BE5656" w:rsidP="000B5698">
      <w:pPr>
        <w:pStyle w:val="ListParagraph"/>
        <w:numPr>
          <w:ilvl w:val="0"/>
          <w:numId w:val="6"/>
        </w:numPr>
        <w:spacing w:after="0" w:line="240" w:lineRule="auto"/>
        <w:rPr>
          <w:rFonts w:asciiTheme="majorHAnsi" w:hAnsiTheme="majorHAnsi"/>
          <w:sz w:val="24"/>
          <w:lang w:val="en-GB"/>
        </w:rPr>
      </w:pPr>
      <w:r w:rsidRPr="00A0294F">
        <w:rPr>
          <w:rFonts w:asciiTheme="majorHAnsi" w:hAnsiTheme="majorHAnsi"/>
          <w:sz w:val="24"/>
          <w:lang w:val="en-GB"/>
        </w:rPr>
        <w:t xml:space="preserve">Criminalizing domestic violence in </w:t>
      </w:r>
      <w:r w:rsidR="0063581F" w:rsidRPr="00A0294F">
        <w:rPr>
          <w:rFonts w:asciiTheme="majorHAnsi" w:hAnsiTheme="majorHAnsi"/>
          <w:sz w:val="24"/>
          <w:lang w:val="en-GB"/>
        </w:rPr>
        <w:t>legislative framework (self-standing elements of crime), recognizing children as victims of domestic violence (poly</w:t>
      </w:r>
      <w:r w:rsidR="00A0294F" w:rsidRPr="00A0294F">
        <w:rPr>
          <w:rFonts w:asciiTheme="majorHAnsi" w:hAnsiTheme="majorHAnsi"/>
          <w:sz w:val="24"/>
          <w:lang w:val="en-GB"/>
        </w:rPr>
        <w:t>-</w:t>
      </w:r>
      <w:r w:rsidR="0063581F" w:rsidRPr="00A0294F">
        <w:rPr>
          <w:rFonts w:asciiTheme="majorHAnsi" w:hAnsiTheme="majorHAnsi"/>
          <w:sz w:val="24"/>
          <w:lang w:val="en-GB"/>
        </w:rPr>
        <w:t>victimisation/re</w:t>
      </w:r>
      <w:r w:rsidR="00A0294F" w:rsidRPr="00A0294F">
        <w:rPr>
          <w:rFonts w:asciiTheme="majorHAnsi" w:hAnsiTheme="majorHAnsi"/>
          <w:sz w:val="24"/>
          <w:lang w:val="en-GB"/>
        </w:rPr>
        <w:t>-</w:t>
      </w:r>
      <w:r w:rsidR="0063581F" w:rsidRPr="00A0294F">
        <w:rPr>
          <w:rFonts w:asciiTheme="majorHAnsi" w:hAnsiTheme="majorHAnsi"/>
          <w:sz w:val="24"/>
          <w:lang w:val="en-GB"/>
        </w:rPr>
        <w:t>victimisation of children);</w:t>
      </w:r>
      <w:r w:rsidR="000B5698" w:rsidRPr="00A0294F">
        <w:rPr>
          <w:rFonts w:asciiTheme="majorHAnsi" w:hAnsiTheme="majorHAnsi"/>
          <w:sz w:val="24"/>
          <w:lang w:val="en-GB"/>
        </w:rPr>
        <w:t xml:space="preserve"> </w:t>
      </w:r>
    </w:p>
    <w:p w:rsidR="00A0294F" w:rsidRPr="00A0294F" w:rsidRDefault="00845A09" w:rsidP="00A0294F">
      <w:pPr>
        <w:pStyle w:val="ListParagraph"/>
        <w:numPr>
          <w:ilvl w:val="0"/>
          <w:numId w:val="6"/>
        </w:numPr>
        <w:spacing w:after="0" w:line="240" w:lineRule="auto"/>
        <w:rPr>
          <w:rFonts w:asciiTheme="majorHAnsi" w:hAnsiTheme="majorHAnsi"/>
          <w:sz w:val="24"/>
          <w:lang w:val="en-GB"/>
        </w:rPr>
      </w:pPr>
      <w:r w:rsidRPr="00A0294F">
        <w:rPr>
          <w:rFonts w:asciiTheme="majorHAnsi" w:hAnsiTheme="majorHAnsi"/>
          <w:sz w:val="24"/>
          <w:lang w:val="en-GB"/>
        </w:rPr>
        <w:t xml:space="preserve">Mandatory reporting of crime of domestic-violence to the police, while the </w:t>
      </w:r>
      <w:r w:rsidR="006F51F2" w:rsidRPr="00A0294F">
        <w:rPr>
          <w:rFonts w:asciiTheme="majorHAnsi" w:hAnsiTheme="majorHAnsi"/>
          <w:sz w:val="24"/>
          <w:lang w:val="en-GB"/>
        </w:rPr>
        <w:t xml:space="preserve">spectrum of obliged entities is defined widely </w:t>
      </w:r>
      <w:r w:rsidR="000B5698" w:rsidRPr="00A0294F">
        <w:rPr>
          <w:rFonts w:asciiTheme="majorHAnsi" w:hAnsiTheme="majorHAnsi"/>
          <w:sz w:val="24"/>
          <w:lang w:val="en-GB"/>
        </w:rPr>
        <w:t>(</w:t>
      </w:r>
      <w:r w:rsidR="006F51F2" w:rsidRPr="00A0294F">
        <w:rPr>
          <w:rFonts w:asciiTheme="majorHAnsi" w:hAnsiTheme="majorHAnsi"/>
          <w:sz w:val="24"/>
          <w:lang w:val="en-GB"/>
        </w:rPr>
        <w:t xml:space="preserve">i.e. </w:t>
      </w:r>
      <w:r w:rsidR="006F51F2" w:rsidRPr="00A0294F">
        <w:rPr>
          <w:rFonts w:asciiTheme="majorHAnsi" w:hAnsiTheme="majorHAnsi"/>
          <w:i/>
          <w:sz w:val="24"/>
          <w:lang w:val="en-GB"/>
        </w:rPr>
        <w:t xml:space="preserve">everybody </w:t>
      </w:r>
      <w:r w:rsidR="006F51F2" w:rsidRPr="00A0294F">
        <w:rPr>
          <w:rFonts w:asciiTheme="majorHAnsi" w:hAnsiTheme="majorHAnsi"/>
          <w:sz w:val="24"/>
          <w:lang w:val="en-GB"/>
        </w:rPr>
        <w:t xml:space="preserve">with no limitations defined by our legislative framework), </w:t>
      </w:r>
    </w:p>
    <w:p w:rsidR="007114DB" w:rsidRPr="00A0294F" w:rsidRDefault="001E7318" w:rsidP="00A0294F">
      <w:pPr>
        <w:pStyle w:val="ListParagraph"/>
        <w:numPr>
          <w:ilvl w:val="0"/>
          <w:numId w:val="6"/>
        </w:numPr>
        <w:spacing w:after="0" w:line="240" w:lineRule="auto"/>
        <w:rPr>
          <w:rFonts w:asciiTheme="majorHAnsi" w:hAnsiTheme="majorHAnsi"/>
          <w:sz w:val="24"/>
          <w:lang w:val="en-GB"/>
        </w:rPr>
      </w:pPr>
      <w:r w:rsidRPr="00A0294F">
        <w:rPr>
          <w:rFonts w:asciiTheme="majorHAnsi" w:hAnsiTheme="majorHAnsi"/>
          <w:sz w:val="24"/>
          <w:lang w:val="en-GB"/>
        </w:rPr>
        <w:t>Criminal aspects</w:t>
      </w:r>
      <w:r w:rsidR="000B5698" w:rsidRPr="00A0294F">
        <w:rPr>
          <w:rFonts w:asciiTheme="majorHAnsi" w:hAnsiTheme="majorHAnsi"/>
          <w:sz w:val="24"/>
          <w:lang w:val="en-GB"/>
        </w:rPr>
        <w:t xml:space="preserve"> </w:t>
      </w:r>
      <w:r w:rsidRPr="00A0294F">
        <w:rPr>
          <w:rFonts w:asciiTheme="majorHAnsi" w:hAnsiTheme="majorHAnsi"/>
          <w:sz w:val="24"/>
          <w:lang w:val="en-GB"/>
        </w:rPr>
        <w:t>–</w:t>
      </w:r>
      <w:r w:rsidR="000B5698" w:rsidRPr="00A0294F">
        <w:rPr>
          <w:rFonts w:asciiTheme="majorHAnsi" w:hAnsiTheme="majorHAnsi"/>
          <w:sz w:val="24"/>
          <w:lang w:val="en-GB"/>
        </w:rPr>
        <w:t xml:space="preserve"> </w:t>
      </w:r>
      <w:r w:rsidRPr="00A0294F">
        <w:rPr>
          <w:rFonts w:asciiTheme="majorHAnsi" w:hAnsiTheme="majorHAnsi"/>
          <w:sz w:val="24"/>
          <w:lang w:val="en-GB"/>
        </w:rPr>
        <w:t>increasing sanctions in elements of crimes that can be defined as domestic violence</w:t>
      </w:r>
      <w:r w:rsidR="004C5C92" w:rsidRPr="00A0294F">
        <w:rPr>
          <w:rFonts w:asciiTheme="majorHAnsi" w:hAnsiTheme="majorHAnsi"/>
          <w:sz w:val="24"/>
          <w:lang w:val="en-GB"/>
        </w:rPr>
        <w:t>. Potential tools of control: increased sentences for crimes defined under</w:t>
      </w:r>
      <w:r w:rsidR="00A0294F" w:rsidRPr="00A0294F">
        <w:rPr>
          <w:rFonts w:asciiTheme="majorHAnsi" w:hAnsiTheme="majorHAnsi"/>
          <w:sz w:val="24"/>
          <w:lang w:val="en-GB"/>
        </w:rPr>
        <w:t xml:space="preserve"> </w:t>
      </w:r>
      <w:r w:rsidR="004C5C92" w:rsidRPr="00A0294F">
        <w:rPr>
          <w:rFonts w:asciiTheme="majorHAnsi" w:hAnsiTheme="majorHAnsi"/>
          <w:sz w:val="24"/>
          <w:lang w:val="en-GB"/>
        </w:rPr>
        <w:t xml:space="preserve">the merits of </w:t>
      </w:r>
      <w:r w:rsidR="004C5C92" w:rsidRPr="00A0294F">
        <w:rPr>
          <w:rFonts w:asciiTheme="majorHAnsi" w:hAnsiTheme="majorHAnsi"/>
          <w:i/>
          <w:sz w:val="24"/>
          <w:lang w:val="en-GB"/>
        </w:rPr>
        <w:t xml:space="preserve">domestic violence </w:t>
      </w:r>
      <w:r w:rsidR="004C5C92" w:rsidRPr="00A0294F">
        <w:rPr>
          <w:rFonts w:asciiTheme="majorHAnsi" w:hAnsiTheme="majorHAnsi"/>
          <w:sz w:val="24"/>
          <w:lang w:val="en-GB"/>
        </w:rPr>
        <w:t>(up to 15 years in the most serious cases and up to 6 years in less severe cases</w:t>
      </w:r>
      <w:r w:rsidR="000B5698" w:rsidRPr="00A0294F">
        <w:rPr>
          <w:rFonts w:asciiTheme="majorHAnsi" w:hAnsiTheme="majorHAnsi"/>
          <w:sz w:val="24"/>
          <w:lang w:val="en-GB"/>
        </w:rPr>
        <w:t xml:space="preserve">); </w:t>
      </w:r>
      <w:r w:rsidR="004C5C92" w:rsidRPr="00A0294F">
        <w:rPr>
          <w:rFonts w:asciiTheme="majorHAnsi" w:hAnsiTheme="majorHAnsi"/>
          <w:sz w:val="24"/>
          <w:lang w:val="en-GB"/>
        </w:rPr>
        <w:t>restrain order for 3 months (in case of a violation a criminal sanction may be imposed); victim monitoring (electronic communication available to the victim allows for immediate reporting in case of an incident, thereby also assistance) and electronic monitoring of a perpetrator (device monitoring the distance from the victim or from a restricted area)</w:t>
      </w:r>
      <w:r w:rsidR="007114DB" w:rsidRPr="00A0294F">
        <w:rPr>
          <w:rFonts w:asciiTheme="majorHAnsi" w:hAnsiTheme="majorHAnsi"/>
          <w:sz w:val="24"/>
          <w:lang w:val="en-GB"/>
        </w:rPr>
        <w:t xml:space="preserve">; change of victim´s identity (however, it has not proved to work well: since the female victims of domestic violence are often not interested in such radical change of life, either themselves but even more importantly, the children); </w:t>
      </w:r>
    </w:p>
    <w:p w:rsidR="000B5698" w:rsidRPr="00A0294F" w:rsidRDefault="007114DB" w:rsidP="000B5698">
      <w:pPr>
        <w:pStyle w:val="ListParagraph"/>
        <w:numPr>
          <w:ilvl w:val="0"/>
          <w:numId w:val="6"/>
        </w:numPr>
        <w:spacing w:after="0" w:line="240" w:lineRule="auto"/>
        <w:rPr>
          <w:rFonts w:asciiTheme="majorHAnsi" w:hAnsiTheme="majorHAnsi"/>
          <w:sz w:val="24"/>
          <w:lang w:val="en-GB"/>
        </w:rPr>
      </w:pPr>
      <w:r w:rsidRPr="00A0294F">
        <w:rPr>
          <w:rFonts w:asciiTheme="majorHAnsi" w:hAnsiTheme="majorHAnsi"/>
          <w:sz w:val="24"/>
          <w:lang w:val="en-GB"/>
        </w:rPr>
        <w:t xml:space="preserve">Specialized institutions – so called children houses that offer a comprehensive set of services to children that are victims of violence, </w:t>
      </w:r>
      <w:r w:rsidR="000B5698" w:rsidRPr="00A0294F">
        <w:rPr>
          <w:rFonts w:asciiTheme="majorHAnsi" w:hAnsiTheme="majorHAnsi"/>
          <w:sz w:val="24"/>
          <w:lang w:val="en-GB"/>
        </w:rPr>
        <w:t>Sexual Assault Centre (</w:t>
      </w:r>
      <w:r w:rsidRPr="00A0294F">
        <w:rPr>
          <w:rFonts w:asciiTheme="majorHAnsi" w:hAnsiTheme="majorHAnsi"/>
          <w:sz w:val="24"/>
          <w:lang w:val="en-GB"/>
        </w:rPr>
        <w:t xml:space="preserve">offering services to youth and adults where the staff is trained in collecting evidence for forensic purposes), </w:t>
      </w:r>
      <w:r w:rsidR="000B5698" w:rsidRPr="00A0294F">
        <w:rPr>
          <w:rFonts w:asciiTheme="majorHAnsi" w:hAnsiTheme="majorHAnsi"/>
          <w:sz w:val="24"/>
          <w:lang w:val="en-GB"/>
        </w:rPr>
        <w:t>Emergency Child Care Services (</w:t>
      </w:r>
      <w:r w:rsidRPr="00A0294F">
        <w:rPr>
          <w:rFonts w:asciiTheme="majorHAnsi" w:hAnsiTheme="majorHAnsi"/>
          <w:sz w:val="24"/>
          <w:lang w:val="en-GB"/>
        </w:rPr>
        <w:t>designed for offering professional help to children and families in crisis situations, participating in search for missing persons younger than 18 years and site family inspections (so called home visits) etc.</w:t>
      </w:r>
    </w:p>
    <w:p w:rsidR="000B5698" w:rsidRPr="00A0294F" w:rsidRDefault="007114DB" w:rsidP="000B5698">
      <w:pPr>
        <w:pStyle w:val="ListParagraph"/>
        <w:numPr>
          <w:ilvl w:val="0"/>
          <w:numId w:val="6"/>
        </w:numPr>
        <w:spacing w:after="0" w:line="240" w:lineRule="auto"/>
        <w:rPr>
          <w:rFonts w:asciiTheme="majorHAnsi" w:hAnsiTheme="majorHAnsi"/>
          <w:sz w:val="24"/>
          <w:lang w:val="en-GB"/>
        </w:rPr>
      </w:pPr>
      <w:r w:rsidRPr="00A0294F">
        <w:rPr>
          <w:rFonts w:asciiTheme="majorHAnsi" w:hAnsiTheme="majorHAnsi"/>
          <w:sz w:val="24"/>
          <w:lang w:val="en-GB"/>
        </w:rPr>
        <w:t>Each identified victim is entitled to legal aid of 3 hours, where qualified professionals inform him/her about further procedures (including filing a criminal complaint or initiation of criminal investigation);</w:t>
      </w:r>
    </w:p>
    <w:p w:rsidR="000B5698" w:rsidRPr="00A0294F" w:rsidRDefault="007114DB" w:rsidP="000B5698">
      <w:pPr>
        <w:pStyle w:val="ListParagraph"/>
        <w:numPr>
          <w:ilvl w:val="0"/>
          <w:numId w:val="6"/>
        </w:numPr>
        <w:spacing w:after="0" w:line="240" w:lineRule="auto"/>
        <w:rPr>
          <w:rFonts w:asciiTheme="majorHAnsi" w:hAnsiTheme="majorHAnsi"/>
          <w:sz w:val="24"/>
          <w:lang w:val="en-GB"/>
        </w:rPr>
      </w:pPr>
      <w:r w:rsidRPr="00A0294F">
        <w:rPr>
          <w:rFonts w:asciiTheme="majorHAnsi" w:hAnsiTheme="majorHAnsi"/>
          <w:sz w:val="24"/>
          <w:lang w:val="en-GB"/>
        </w:rPr>
        <w:t xml:space="preserve">Position of clinical social worker, police lawyer and specialized police officer in interviewing child witnesses; </w:t>
      </w:r>
    </w:p>
    <w:p w:rsidR="000B5698" w:rsidRPr="00A0294F" w:rsidRDefault="007114DB" w:rsidP="000B5698">
      <w:pPr>
        <w:pStyle w:val="ListParagraph"/>
        <w:numPr>
          <w:ilvl w:val="0"/>
          <w:numId w:val="6"/>
        </w:numPr>
        <w:spacing w:after="0" w:line="240" w:lineRule="auto"/>
        <w:rPr>
          <w:rFonts w:asciiTheme="majorHAnsi" w:hAnsiTheme="majorHAnsi"/>
          <w:sz w:val="24"/>
          <w:lang w:val="en-GB"/>
        </w:rPr>
      </w:pPr>
      <w:r w:rsidRPr="00A0294F">
        <w:rPr>
          <w:rFonts w:asciiTheme="majorHAnsi" w:hAnsiTheme="majorHAnsi"/>
          <w:sz w:val="24"/>
          <w:lang w:val="en-GB"/>
        </w:rPr>
        <w:t>T</w:t>
      </w:r>
      <w:r w:rsidR="000B5698" w:rsidRPr="00A0294F">
        <w:rPr>
          <w:rFonts w:asciiTheme="majorHAnsi" w:hAnsiTheme="majorHAnsi"/>
          <w:sz w:val="24"/>
          <w:lang w:val="en-GB"/>
        </w:rPr>
        <w:t>echni</w:t>
      </w:r>
      <w:r w:rsidRPr="00A0294F">
        <w:rPr>
          <w:rFonts w:asciiTheme="majorHAnsi" w:hAnsiTheme="majorHAnsi"/>
          <w:sz w:val="24"/>
          <w:lang w:val="en-GB"/>
        </w:rPr>
        <w:t xml:space="preserve">cal and tactic aspects of child interviewing. Interviewing rooms and </w:t>
      </w:r>
      <w:r w:rsidR="00E24B81" w:rsidRPr="00A0294F">
        <w:rPr>
          <w:rFonts w:asciiTheme="majorHAnsi" w:hAnsiTheme="majorHAnsi"/>
          <w:sz w:val="24"/>
          <w:lang w:val="en-GB"/>
        </w:rPr>
        <w:t>all services for child victims of violence are under one roof (interviewing, medical exams, psychological interviewing and assistance) with the goal to avoid secondary victimisation and facilitate efficient investigation of cases; training requirements for respective police officers in DCM method (senior police officers with specialized training segmented by the age of victims from the Police Academy), i.e. from</w:t>
      </w:r>
      <w:r w:rsidR="000B5698" w:rsidRPr="00A0294F">
        <w:rPr>
          <w:rFonts w:asciiTheme="majorHAnsi" w:hAnsiTheme="majorHAnsi"/>
          <w:sz w:val="24"/>
          <w:lang w:val="en-GB"/>
        </w:rPr>
        <w:t xml:space="preserve"> 6-16/18 </w:t>
      </w:r>
      <w:r w:rsidR="00E24B81" w:rsidRPr="00A0294F">
        <w:rPr>
          <w:rFonts w:asciiTheme="majorHAnsi" w:hAnsiTheme="majorHAnsi"/>
          <w:sz w:val="24"/>
          <w:lang w:val="en-GB"/>
        </w:rPr>
        <w:t>years: one year of training, 4 weeks of the Police Academy plus exam; for children from  2/3-6years and mentally challenged children</w:t>
      </w:r>
      <w:r w:rsidR="000B5698" w:rsidRPr="00A0294F">
        <w:rPr>
          <w:rFonts w:asciiTheme="majorHAnsi" w:hAnsiTheme="majorHAnsi"/>
          <w:sz w:val="24"/>
          <w:lang w:val="en-GB"/>
        </w:rPr>
        <w:t xml:space="preserve"> </w:t>
      </w:r>
      <w:r w:rsidR="00E24B81" w:rsidRPr="00A0294F">
        <w:rPr>
          <w:rFonts w:asciiTheme="majorHAnsi" w:hAnsiTheme="majorHAnsi"/>
          <w:sz w:val="24"/>
          <w:lang w:val="en-GB"/>
        </w:rPr>
        <w:t>–</w:t>
      </w:r>
      <w:r w:rsidR="000B5698" w:rsidRPr="00A0294F">
        <w:rPr>
          <w:rFonts w:asciiTheme="majorHAnsi" w:hAnsiTheme="majorHAnsi"/>
          <w:sz w:val="24"/>
          <w:lang w:val="en-GB"/>
        </w:rPr>
        <w:t xml:space="preserve"> </w:t>
      </w:r>
      <w:r w:rsidR="00E24B81" w:rsidRPr="00A0294F">
        <w:rPr>
          <w:rFonts w:asciiTheme="majorHAnsi" w:hAnsiTheme="majorHAnsi"/>
          <w:sz w:val="24"/>
          <w:lang w:val="en-GB"/>
        </w:rPr>
        <w:t xml:space="preserve">one year of training plus 2 weeks at the Police Academy, dealing with practical cases, internships at centres for mentally challenged children plus the exam; </w:t>
      </w:r>
    </w:p>
    <w:p w:rsidR="000B5698" w:rsidRPr="00A0294F" w:rsidRDefault="00E24B81" w:rsidP="000B5698">
      <w:pPr>
        <w:pStyle w:val="ListParagraph"/>
        <w:numPr>
          <w:ilvl w:val="0"/>
          <w:numId w:val="6"/>
        </w:numPr>
        <w:spacing w:after="0" w:line="240" w:lineRule="auto"/>
        <w:rPr>
          <w:rFonts w:asciiTheme="majorHAnsi" w:hAnsiTheme="majorHAnsi"/>
          <w:sz w:val="24"/>
          <w:lang w:val="en-GB"/>
        </w:rPr>
      </w:pPr>
      <w:r w:rsidRPr="00A0294F">
        <w:rPr>
          <w:rFonts w:asciiTheme="majorHAnsi" w:hAnsiTheme="majorHAnsi"/>
          <w:sz w:val="24"/>
          <w:lang w:val="en-GB"/>
        </w:rPr>
        <w:t>Coordinating cooperation of stakeholders involved in protection of children against violence, namely early and effective cooperation with the police, coordinating prevention programmes, dealing with cases of violence against children at local and regional level; local prevention action plans, establishing and developing cooperation with the regions in identified cases of violence;</w:t>
      </w:r>
    </w:p>
    <w:p w:rsidR="000B5698" w:rsidRPr="00A0294F" w:rsidRDefault="00E24B81" w:rsidP="000B5698">
      <w:pPr>
        <w:pStyle w:val="ListParagraph"/>
        <w:numPr>
          <w:ilvl w:val="0"/>
          <w:numId w:val="6"/>
        </w:numPr>
        <w:spacing w:after="0" w:line="240" w:lineRule="auto"/>
        <w:rPr>
          <w:rFonts w:asciiTheme="majorHAnsi" w:hAnsiTheme="majorHAnsi"/>
          <w:sz w:val="24"/>
          <w:lang w:val="en-GB"/>
        </w:rPr>
      </w:pPr>
      <w:r w:rsidRPr="00A0294F">
        <w:rPr>
          <w:rFonts w:asciiTheme="majorHAnsi" w:hAnsiTheme="majorHAnsi"/>
          <w:sz w:val="24"/>
          <w:lang w:val="en-GB"/>
        </w:rPr>
        <w:t>O</w:t>
      </w:r>
      <w:r w:rsidR="000B5698" w:rsidRPr="00A0294F">
        <w:rPr>
          <w:rFonts w:asciiTheme="majorHAnsi" w:hAnsiTheme="majorHAnsi"/>
          <w:sz w:val="24"/>
          <w:lang w:val="en-GB"/>
        </w:rPr>
        <w:t>f</w:t>
      </w:r>
      <w:r w:rsidRPr="00A0294F">
        <w:rPr>
          <w:rFonts w:asciiTheme="majorHAnsi" w:hAnsiTheme="majorHAnsi"/>
          <w:sz w:val="24"/>
          <w:lang w:val="en-GB"/>
        </w:rPr>
        <w:t>ficial cooperation among different sectors under the Ministry of Justice and Public S</w:t>
      </w:r>
      <w:r w:rsidR="00E01F41" w:rsidRPr="00A0294F">
        <w:rPr>
          <w:rFonts w:asciiTheme="majorHAnsi" w:hAnsiTheme="majorHAnsi"/>
          <w:sz w:val="24"/>
          <w:lang w:val="en-GB"/>
        </w:rPr>
        <w:t>ecurity of Norway, including multi</w:t>
      </w:r>
      <w:r w:rsidRPr="00A0294F">
        <w:rPr>
          <w:rFonts w:asciiTheme="majorHAnsi" w:hAnsiTheme="majorHAnsi"/>
          <w:sz w:val="24"/>
          <w:lang w:val="en-GB"/>
        </w:rPr>
        <w:t xml:space="preserve">ple entities – health care, education, social affairs and </w:t>
      </w:r>
      <w:r w:rsidR="00E01F41" w:rsidRPr="00A0294F">
        <w:rPr>
          <w:rFonts w:asciiTheme="majorHAnsi" w:hAnsiTheme="majorHAnsi"/>
          <w:sz w:val="24"/>
          <w:lang w:val="en-GB"/>
        </w:rPr>
        <w:t xml:space="preserve">regional governments and others) </w:t>
      </w:r>
    </w:p>
    <w:p w:rsidR="000B5698" w:rsidRPr="00A0294F" w:rsidRDefault="00067905" w:rsidP="000B5698">
      <w:pPr>
        <w:pStyle w:val="ListParagraph"/>
        <w:numPr>
          <w:ilvl w:val="0"/>
          <w:numId w:val="6"/>
        </w:numPr>
        <w:spacing w:after="0" w:line="240" w:lineRule="auto"/>
        <w:rPr>
          <w:rFonts w:asciiTheme="majorHAnsi" w:hAnsiTheme="majorHAnsi"/>
          <w:sz w:val="24"/>
          <w:lang w:val="en-GB"/>
        </w:rPr>
      </w:pPr>
      <w:r w:rsidRPr="00A0294F">
        <w:rPr>
          <w:rFonts w:asciiTheme="majorHAnsi" w:hAnsiTheme="majorHAnsi"/>
          <w:sz w:val="24"/>
          <w:lang w:val="en-GB"/>
        </w:rPr>
        <w:t>Focusing on working with perpetrators of violence agains</w:t>
      </w:r>
      <w:r w:rsidR="00A0294F" w:rsidRPr="00A0294F">
        <w:rPr>
          <w:rFonts w:asciiTheme="majorHAnsi" w:hAnsiTheme="majorHAnsi"/>
          <w:sz w:val="24"/>
          <w:lang w:val="en-GB"/>
        </w:rPr>
        <w:t>t children (Project November – P</w:t>
      </w:r>
      <w:r w:rsidRPr="00A0294F">
        <w:rPr>
          <w:rFonts w:asciiTheme="majorHAnsi" w:hAnsiTheme="majorHAnsi"/>
          <w:sz w:val="24"/>
          <w:lang w:val="en-GB"/>
        </w:rPr>
        <w:t xml:space="preserve">olice station </w:t>
      </w:r>
      <w:r w:rsidR="000B5698" w:rsidRPr="00A0294F">
        <w:rPr>
          <w:rFonts w:asciiTheme="majorHAnsi" w:hAnsiTheme="majorHAnsi"/>
          <w:sz w:val="24"/>
          <w:lang w:val="en-GB"/>
        </w:rPr>
        <w:t>Stovner</w:t>
      </w:r>
      <w:r w:rsidRPr="00A0294F">
        <w:rPr>
          <w:rFonts w:asciiTheme="majorHAnsi" w:hAnsiTheme="majorHAnsi"/>
          <w:sz w:val="24"/>
          <w:lang w:val="en-GB"/>
        </w:rPr>
        <w:t>, Oslo</w:t>
      </w:r>
      <w:r w:rsidR="000B5698" w:rsidRPr="00A0294F">
        <w:rPr>
          <w:rFonts w:asciiTheme="majorHAnsi" w:hAnsiTheme="majorHAnsi"/>
          <w:sz w:val="24"/>
          <w:lang w:val="en-GB"/>
        </w:rPr>
        <w:t>),</w:t>
      </w:r>
    </w:p>
    <w:p w:rsidR="000B5698" w:rsidRPr="00A0294F" w:rsidRDefault="00067905" w:rsidP="000B5698">
      <w:pPr>
        <w:pStyle w:val="ListParagraph"/>
        <w:numPr>
          <w:ilvl w:val="0"/>
          <w:numId w:val="6"/>
        </w:numPr>
        <w:spacing w:after="0" w:line="240" w:lineRule="auto"/>
        <w:rPr>
          <w:rFonts w:asciiTheme="majorHAnsi" w:hAnsiTheme="majorHAnsi"/>
          <w:sz w:val="24"/>
          <w:lang w:val="en-GB"/>
        </w:rPr>
      </w:pPr>
      <w:r w:rsidRPr="00A0294F">
        <w:rPr>
          <w:rFonts w:asciiTheme="majorHAnsi" w:hAnsiTheme="majorHAnsi"/>
          <w:sz w:val="24"/>
          <w:lang w:val="en-GB"/>
        </w:rPr>
        <w:t xml:space="preserve">Position of coordinator for domestic violence and sexual assaults (coordinator is a police officer); cooperation with existing agencies in child protection, crisis centres, Centres of sexual assaults, cooperation in drafting local and regional action plans and </w:t>
      </w:r>
      <w:r w:rsidR="000B5698" w:rsidRPr="00A0294F">
        <w:rPr>
          <w:rFonts w:asciiTheme="majorHAnsi" w:hAnsiTheme="majorHAnsi"/>
          <w:sz w:val="24"/>
          <w:lang w:val="en-GB"/>
        </w:rPr>
        <w:t>ATV (Alternat</w:t>
      </w:r>
      <w:r w:rsidRPr="00A0294F">
        <w:rPr>
          <w:rFonts w:asciiTheme="majorHAnsi" w:hAnsiTheme="majorHAnsi"/>
          <w:sz w:val="24"/>
          <w:lang w:val="en-GB"/>
        </w:rPr>
        <w:t>ive to violence – work with perpetrators</w:t>
      </w:r>
      <w:r w:rsidR="000B5698" w:rsidRPr="00A0294F">
        <w:rPr>
          <w:rFonts w:asciiTheme="majorHAnsi" w:hAnsiTheme="majorHAnsi"/>
          <w:sz w:val="24"/>
          <w:lang w:val="en-GB"/>
        </w:rPr>
        <w:t xml:space="preserve">), </w:t>
      </w:r>
      <w:r w:rsidRPr="00A0294F">
        <w:rPr>
          <w:rFonts w:asciiTheme="majorHAnsi" w:hAnsiTheme="majorHAnsi"/>
          <w:sz w:val="24"/>
          <w:lang w:val="en-GB"/>
        </w:rPr>
        <w:t>improving investigation methods and close contact with investigators;</w:t>
      </w:r>
    </w:p>
    <w:p w:rsidR="000B5698" w:rsidRPr="00A0294F" w:rsidRDefault="00067905" w:rsidP="000B5698">
      <w:pPr>
        <w:pStyle w:val="ListParagraph"/>
        <w:numPr>
          <w:ilvl w:val="0"/>
          <w:numId w:val="6"/>
        </w:numPr>
        <w:spacing w:after="0" w:line="240" w:lineRule="auto"/>
        <w:rPr>
          <w:rFonts w:asciiTheme="majorHAnsi" w:hAnsiTheme="majorHAnsi"/>
          <w:sz w:val="24"/>
          <w:lang w:val="en-GB"/>
        </w:rPr>
      </w:pPr>
      <w:r w:rsidRPr="00A0294F">
        <w:rPr>
          <w:rFonts w:asciiTheme="majorHAnsi" w:hAnsiTheme="majorHAnsi"/>
          <w:sz w:val="24"/>
          <w:lang w:val="en-GB"/>
        </w:rPr>
        <w:t>Measures for protecting victims of violence</w:t>
      </w:r>
      <w:r w:rsidR="000B5698" w:rsidRPr="00A0294F">
        <w:rPr>
          <w:rFonts w:asciiTheme="majorHAnsi" w:hAnsiTheme="majorHAnsi"/>
          <w:sz w:val="24"/>
          <w:lang w:val="en-GB"/>
        </w:rPr>
        <w:t xml:space="preserve"> (</w:t>
      </w:r>
      <w:r w:rsidRPr="00A0294F">
        <w:rPr>
          <w:rFonts w:asciiTheme="majorHAnsi" w:hAnsiTheme="majorHAnsi"/>
          <w:sz w:val="24"/>
          <w:lang w:val="en-GB"/>
        </w:rPr>
        <w:t xml:space="preserve">electronic monitoring of a victim, barring order, new victim identity); </w:t>
      </w:r>
    </w:p>
    <w:p w:rsidR="000B5698" w:rsidRPr="00A0294F" w:rsidRDefault="00067905" w:rsidP="000B5698">
      <w:pPr>
        <w:pStyle w:val="ListParagraph"/>
        <w:numPr>
          <w:ilvl w:val="0"/>
          <w:numId w:val="6"/>
        </w:numPr>
        <w:spacing w:after="0" w:line="240" w:lineRule="auto"/>
        <w:rPr>
          <w:rFonts w:asciiTheme="majorHAnsi" w:hAnsiTheme="majorHAnsi"/>
          <w:sz w:val="24"/>
          <w:lang w:val="en-GB"/>
        </w:rPr>
      </w:pPr>
      <w:r w:rsidRPr="00A0294F">
        <w:rPr>
          <w:rFonts w:asciiTheme="majorHAnsi" w:hAnsiTheme="majorHAnsi"/>
          <w:sz w:val="24"/>
          <w:lang w:val="en-GB"/>
        </w:rPr>
        <w:t>National help line for child victims of violence (as a part of emergency services available to child protection)</w:t>
      </w:r>
      <w:r w:rsidR="000B5698" w:rsidRPr="00A0294F">
        <w:rPr>
          <w:rFonts w:asciiTheme="majorHAnsi" w:hAnsiTheme="majorHAnsi"/>
          <w:sz w:val="24"/>
          <w:lang w:val="en-GB"/>
        </w:rPr>
        <w:t xml:space="preserve">,  </w:t>
      </w:r>
    </w:p>
    <w:p w:rsidR="000B5698" w:rsidRPr="00A0294F" w:rsidRDefault="00067905" w:rsidP="000B5698">
      <w:pPr>
        <w:pStyle w:val="ListParagraph"/>
        <w:numPr>
          <w:ilvl w:val="0"/>
          <w:numId w:val="6"/>
        </w:numPr>
        <w:spacing w:after="0" w:line="240" w:lineRule="auto"/>
        <w:rPr>
          <w:rFonts w:asciiTheme="majorHAnsi" w:hAnsiTheme="majorHAnsi"/>
          <w:sz w:val="24"/>
          <w:lang w:val="en-GB"/>
        </w:rPr>
      </w:pPr>
      <w:r w:rsidRPr="00A0294F">
        <w:rPr>
          <w:rFonts w:asciiTheme="majorHAnsi" w:hAnsiTheme="majorHAnsi"/>
          <w:sz w:val="24"/>
          <w:lang w:val="en-GB"/>
        </w:rPr>
        <w:t xml:space="preserve">Focusing on work with perpetrators (set </w:t>
      </w:r>
      <w:r w:rsidR="00A0294F" w:rsidRPr="00A0294F">
        <w:rPr>
          <w:rFonts w:asciiTheme="majorHAnsi" w:hAnsiTheme="majorHAnsi"/>
          <w:sz w:val="24"/>
          <w:lang w:val="en-GB"/>
        </w:rPr>
        <w:t>forth</w:t>
      </w:r>
      <w:r w:rsidRPr="00A0294F">
        <w:rPr>
          <w:rFonts w:asciiTheme="majorHAnsi" w:hAnsiTheme="majorHAnsi"/>
          <w:sz w:val="24"/>
          <w:lang w:val="en-GB"/>
        </w:rPr>
        <w:t xml:space="preserve"> in National strategy for child protection against violence, updated and approved by the Slovak government on 11 October 2017 as strategic goal)</w:t>
      </w:r>
      <w:r w:rsidR="000B5698" w:rsidRPr="00A0294F">
        <w:rPr>
          <w:rFonts w:asciiTheme="majorHAnsi" w:hAnsiTheme="majorHAnsi"/>
          <w:sz w:val="24"/>
          <w:lang w:val="en-GB"/>
        </w:rPr>
        <w:t>.</w:t>
      </w:r>
    </w:p>
    <w:p w:rsidR="000B5698" w:rsidRPr="00A0294F" w:rsidRDefault="007851CE" w:rsidP="000B5698">
      <w:pPr>
        <w:pStyle w:val="Heading4"/>
        <w:spacing w:before="240" w:after="120"/>
        <w:ind w:left="284" w:firstLine="142"/>
        <w:rPr>
          <w:lang w:val="en-GB"/>
        </w:rPr>
      </w:pPr>
      <w:r w:rsidRPr="00A0294F">
        <w:rPr>
          <w:lang w:val="en-GB"/>
        </w:rPr>
        <w:t xml:space="preserve">d.2. Findings/recommendations that would increase level of support and protection of victims, including vulnerable victims in Slovakia: </w:t>
      </w:r>
    </w:p>
    <w:p w:rsidR="000B5698" w:rsidRPr="00A0294F" w:rsidRDefault="00067905" w:rsidP="000B5698">
      <w:pPr>
        <w:pStyle w:val="ListParagraph"/>
        <w:numPr>
          <w:ilvl w:val="0"/>
          <w:numId w:val="7"/>
        </w:numPr>
        <w:spacing w:after="0" w:line="240" w:lineRule="auto"/>
        <w:rPr>
          <w:rFonts w:asciiTheme="majorHAnsi" w:hAnsiTheme="majorHAnsi"/>
          <w:sz w:val="24"/>
          <w:lang w:val="en-GB"/>
        </w:rPr>
      </w:pPr>
      <w:r w:rsidRPr="00A0294F">
        <w:rPr>
          <w:rFonts w:asciiTheme="majorHAnsi" w:hAnsiTheme="majorHAnsi"/>
          <w:sz w:val="24"/>
          <w:lang w:val="en-GB"/>
        </w:rPr>
        <w:t>Specializing police officers, police patrols and other members of the staff that get into contact with the victims of violent crimes</w:t>
      </w:r>
      <w:r w:rsidR="007851CE" w:rsidRPr="00A0294F">
        <w:rPr>
          <w:rFonts w:asciiTheme="majorHAnsi" w:hAnsiTheme="majorHAnsi"/>
          <w:sz w:val="24"/>
          <w:lang w:val="en-GB"/>
        </w:rPr>
        <w:t xml:space="preserve"> – task for Police Academy or Secondary level education.</w:t>
      </w:r>
      <w:r w:rsidR="000B5698" w:rsidRPr="00A0294F">
        <w:rPr>
          <w:rFonts w:asciiTheme="majorHAnsi" w:hAnsiTheme="majorHAnsi"/>
          <w:sz w:val="24"/>
          <w:lang w:val="en-GB"/>
        </w:rPr>
        <w:t xml:space="preserve"> </w:t>
      </w:r>
    </w:p>
    <w:p w:rsidR="000B5698" w:rsidRPr="00A0294F" w:rsidRDefault="000B5698" w:rsidP="000B5698">
      <w:pPr>
        <w:pStyle w:val="ListParagraph"/>
        <w:numPr>
          <w:ilvl w:val="0"/>
          <w:numId w:val="7"/>
        </w:numPr>
        <w:spacing w:after="0" w:line="240" w:lineRule="auto"/>
        <w:rPr>
          <w:rFonts w:asciiTheme="majorHAnsi" w:hAnsiTheme="majorHAnsi"/>
          <w:sz w:val="24"/>
          <w:lang w:val="en-GB"/>
        </w:rPr>
      </w:pPr>
      <w:r w:rsidRPr="00A0294F">
        <w:rPr>
          <w:rFonts w:asciiTheme="majorHAnsi" w:hAnsiTheme="majorHAnsi"/>
          <w:sz w:val="24"/>
          <w:lang w:val="en-GB"/>
        </w:rPr>
        <w:t xml:space="preserve">Internet </w:t>
      </w:r>
      <w:r w:rsidR="007851CE" w:rsidRPr="00A0294F">
        <w:rPr>
          <w:rFonts w:asciiTheme="majorHAnsi" w:hAnsiTheme="majorHAnsi"/>
          <w:sz w:val="24"/>
          <w:lang w:val="en-GB"/>
        </w:rPr>
        <w:t xml:space="preserve">portal assisting victims – counselling and help. </w:t>
      </w:r>
    </w:p>
    <w:p w:rsidR="000B5698" w:rsidRPr="00A0294F" w:rsidRDefault="007851CE" w:rsidP="000B5698">
      <w:pPr>
        <w:pStyle w:val="ListParagraph"/>
        <w:numPr>
          <w:ilvl w:val="0"/>
          <w:numId w:val="7"/>
        </w:numPr>
        <w:spacing w:after="0" w:line="240" w:lineRule="auto"/>
        <w:rPr>
          <w:rFonts w:asciiTheme="majorHAnsi" w:hAnsiTheme="majorHAnsi"/>
          <w:sz w:val="24"/>
          <w:lang w:val="en-GB"/>
        </w:rPr>
      </w:pPr>
      <w:r w:rsidRPr="00A0294F">
        <w:rPr>
          <w:rFonts w:asciiTheme="majorHAnsi" w:hAnsiTheme="majorHAnsi"/>
          <w:sz w:val="24"/>
          <w:lang w:val="en-GB"/>
        </w:rPr>
        <w:t xml:space="preserve">One </w:t>
      </w:r>
      <w:r w:rsidR="00A0294F" w:rsidRPr="00A0294F">
        <w:rPr>
          <w:rFonts w:asciiTheme="majorHAnsi" w:hAnsiTheme="majorHAnsi"/>
          <w:sz w:val="24"/>
          <w:lang w:val="en-GB"/>
        </w:rPr>
        <w:t>Centre -</w:t>
      </w:r>
      <w:r w:rsidRPr="00A0294F">
        <w:rPr>
          <w:rFonts w:asciiTheme="majorHAnsi" w:hAnsiTheme="majorHAnsi"/>
          <w:sz w:val="24"/>
          <w:lang w:val="en-GB"/>
        </w:rPr>
        <w:t xml:space="preserve"> creating one coordination centre that would assist in faster and more efficient solution of cases.</w:t>
      </w:r>
    </w:p>
    <w:p w:rsidR="000B5698" w:rsidRPr="00A0294F" w:rsidRDefault="007851CE" w:rsidP="000B5698">
      <w:pPr>
        <w:pStyle w:val="ListParagraph"/>
        <w:numPr>
          <w:ilvl w:val="0"/>
          <w:numId w:val="7"/>
        </w:numPr>
        <w:spacing w:after="0" w:line="240" w:lineRule="auto"/>
        <w:rPr>
          <w:rFonts w:asciiTheme="majorHAnsi" w:hAnsiTheme="majorHAnsi"/>
          <w:sz w:val="24"/>
          <w:lang w:val="en-GB"/>
        </w:rPr>
      </w:pPr>
      <w:r w:rsidRPr="00A0294F">
        <w:rPr>
          <w:rFonts w:asciiTheme="majorHAnsi" w:hAnsiTheme="majorHAnsi"/>
          <w:sz w:val="24"/>
          <w:lang w:val="en-GB"/>
        </w:rPr>
        <w:t xml:space="preserve">Special interviewing rooms – expanding network of special interviewing rooms outside of police stations. This would, however, require further resources. Until 2021, 14 such rooms are planned to be opened across Slovakia, which is not enough, considering the new Act on victims that will require similar interviewing rooms in cases that inolve vulnerable victims. Ideally, each district and region would have at least one interviewing room like that. The system would, however, also need to involve psychologists. </w:t>
      </w:r>
      <w:r w:rsidR="000B5698" w:rsidRPr="00A0294F">
        <w:rPr>
          <w:rFonts w:asciiTheme="majorHAnsi" w:hAnsiTheme="majorHAnsi"/>
          <w:sz w:val="24"/>
          <w:lang w:val="en-GB"/>
        </w:rPr>
        <w:t xml:space="preserve"> </w:t>
      </w:r>
    </w:p>
    <w:p w:rsidR="000B5698" w:rsidRPr="00A0294F" w:rsidRDefault="00E01F41" w:rsidP="000B5698">
      <w:pPr>
        <w:pStyle w:val="ListParagraph"/>
        <w:numPr>
          <w:ilvl w:val="0"/>
          <w:numId w:val="7"/>
        </w:numPr>
        <w:spacing w:after="0" w:line="240" w:lineRule="auto"/>
        <w:rPr>
          <w:rFonts w:asciiTheme="majorHAnsi" w:hAnsiTheme="majorHAnsi"/>
          <w:sz w:val="24"/>
          <w:lang w:val="en-GB"/>
        </w:rPr>
      </w:pPr>
      <w:r w:rsidRPr="00A0294F">
        <w:rPr>
          <w:rFonts w:asciiTheme="majorHAnsi" w:hAnsiTheme="majorHAnsi"/>
          <w:sz w:val="24"/>
          <w:lang w:val="en-GB"/>
        </w:rPr>
        <w:t xml:space="preserve">Help in interviewing – provide for availability of psychologist and other specialists (social workers, special teachers – other professions but police officers) – while their presence in some types of victims is required by the law (so called emergency service). Currently, psychologists are sometimes not willing to participate in interviewing or they are not available in some regions of Slovakia. This challenge may be also solved through a similar project to the Norwegian </w:t>
      </w:r>
      <w:r w:rsidRPr="00A0294F">
        <w:rPr>
          <w:rFonts w:asciiTheme="majorHAnsi" w:hAnsiTheme="majorHAnsi"/>
          <w:i/>
          <w:sz w:val="24"/>
          <w:lang w:val="en-GB"/>
        </w:rPr>
        <w:t xml:space="preserve">November Project – </w:t>
      </w:r>
      <w:r w:rsidRPr="00A0294F">
        <w:rPr>
          <w:rFonts w:asciiTheme="majorHAnsi" w:hAnsiTheme="majorHAnsi"/>
          <w:sz w:val="24"/>
          <w:lang w:val="en-GB"/>
        </w:rPr>
        <w:t xml:space="preserve">where there is a police officer, social worker and child protection specialist at one police station. The number of such police stations would correspond to the number of regional directorates of the police corps and district prosecutor offices. </w:t>
      </w:r>
    </w:p>
    <w:p w:rsidR="000B5698" w:rsidRPr="00A0294F" w:rsidRDefault="00E01F41" w:rsidP="000B5698">
      <w:pPr>
        <w:pStyle w:val="ListParagraph"/>
        <w:numPr>
          <w:ilvl w:val="0"/>
          <w:numId w:val="7"/>
        </w:numPr>
        <w:spacing w:after="0" w:line="240" w:lineRule="auto"/>
        <w:rPr>
          <w:rFonts w:asciiTheme="majorHAnsi" w:hAnsiTheme="majorHAnsi"/>
          <w:sz w:val="24"/>
          <w:lang w:val="en-GB"/>
        </w:rPr>
      </w:pPr>
      <w:r w:rsidRPr="00A0294F">
        <w:rPr>
          <w:rFonts w:asciiTheme="majorHAnsi" w:hAnsiTheme="majorHAnsi"/>
          <w:sz w:val="24"/>
          <w:lang w:val="en-GB"/>
        </w:rPr>
        <w:t xml:space="preserve">Intervention in crisis situations in the field – helping police patrols at time of a crisis situation – be it in family or in other situations (arguments about children), search for missing persons etc. and also assistance to police investigators. </w:t>
      </w:r>
    </w:p>
    <w:p w:rsidR="000B5698" w:rsidRPr="00A0294F" w:rsidRDefault="00A0294F" w:rsidP="000B5698">
      <w:pPr>
        <w:pStyle w:val="ListParagraph"/>
        <w:numPr>
          <w:ilvl w:val="0"/>
          <w:numId w:val="7"/>
        </w:numPr>
        <w:spacing w:after="0" w:line="240" w:lineRule="auto"/>
        <w:rPr>
          <w:rFonts w:asciiTheme="majorHAnsi" w:hAnsiTheme="majorHAnsi"/>
          <w:sz w:val="24"/>
          <w:lang w:val="en-GB"/>
        </w:rPr>
      </w:pPr>
      <w:r w:rsidRPr="00A0294F">
        <w:rPr>
          <w:rFonts w:asciiTheme="majorHAnsi" w:hAnsiTheme="majorHAnsi"/>
          <w:sz w:val="24"/>
          <w:lang w:val="en-GB"/>
        </w:rPr>
        <w:t>Client Centre</w:t>
      </w:r>
      <w:r w:rsidR="00E01F41" w:rsidRPr="00A0294F">
        <w:rPr>
          <w:rFonts w:asciiTheme="majorHAnsi" w:hAnsiTheme="majorHAnsi"/>
          <w:sz w:val="24"/>
          <w:lang w:val="en-GB"/>
        </w:rPr>
        <w:t xml:space="preserve"> approach in so called </w:t>
      </w:r>
      <w:r w:rsidR="00E01F41" w:rsidRPr="00A0294F">
        <w:rPr>
          <w:rFonts w:asciiTheme="majorHAnsi" w:hAnsiTheme="majorHAnsi"/>
          <w:i/>
          <w:sz w:val="24"/>
          <w:lang w:val="en-GB"/>
        </w:rPr>
        <w:t>houses</w:t>
      </w:r>
      <w:r w:rsidR="000B5698" w:rsidRPr="00A0294F">
        <w:rPr>
          <w:rFonts w:asciiTheme="majorHAnsi" w:hAnsiTheme="majorHAnsi"/>
          <w:sz w:val="24"/>
          <w:lang w:val="en-GB"/>
        </w:rPr>
        <w:t xml:space="preserve"> </w:t>
      </w:r>
      <w:r w:rsidR="00E01F41" w:rsidRPr="00A0294F">
        <w:rPr>
          <w:rFonts w:asciiTheme="majorHAnsi" w:hAnsiTheme="majorHAnsi"/>
          <w:sz w:val="24"/>
          <w:lang w:val="en-GB"/>
        </w:rPr>
        <w:t>–</w:t>
      </w:r>
      <w:r w:rsidR="000B5698" w:rsidRPr="00A0294F">
        <w:rPr>
          <w:rFonts w:asciiTheme="majorHAnsi" w:hAnsiTheme="majorHAnsi"/>
          <w:sz w:val="24"/>
          <w:lang w:val="en-GB"/>
        </w:rPr>
        <w:t xml:space="preserve"> </w:t>
      </w:r>
      <w:r w:rsidR="00E01F41" w:rsidRPr="00A0294F">
        <w:rPr>
          <w:rFonts w:asciiTheme="majorHAnsi" w:hAnsiTheme="majorHAnsi"/>
          <w:sz w:val="24"/>
          <w:lang w:val="en-GB"/>
        </w:rPr>
        <w:t xml:space="preserve">the victims can benefit for all types of services at one place and at the same time forensic support to criminal investigation is secured. </w:t>
      </w:r>
      <w:r w:rsidR="000B5698" w:rsidRPr="00A0294F">
        <w:rPr>
          <w:rFonts w:asciiTheme="majorHAnsi" w:hAnsiTheme="majorHAnsi"/>
          <w:sz w:val="24"/>
          <w:lang w:val="en-GB"/>
        </w:rPr>
        <w:t>P</w:t>
      </w:r>
      <w:r w:rsidR="00E01F41" w:rsidRPr="00A0294F">
        <w:rPr>
          <w:rFonts w:asciiTheme="majorHAnsi" w:hAnsiTheme="majorHAnsi"/>
          <w:sz w:val="24"/>
          <w:lang w:val="en-GB"/>
        </w:rPr>
        <w:t xml:space="preserve">erpetrator   - create a parallel system focusing on work with perpetrators, not only victims. </w:t>
      </w:r>
    </w:p>
    <w:p w:rsidR="000D7ECD" w:rsidRPr="00A0294F" w:rsidRDefault="000D7ECD" w:rsidP="000B5698">
      <w:pPr>
        <w:pStyle w:val="Heading3"/>
        <w:rPr>
          <w:lang w:val="en-GB"/>
        </w:rPr>
      </w:pPr>
      <w:bookmarkStart w:id="12" w:name="_Toc499308429"/>
      <w:r w:rsidRPr="00A0294F">
        <w:rPr>
          <w:lang w:val="en-GB"/>
        </w:rPr>
        <w:t>Bila</w:t>
      </w:r>
      <w:r w:rsidR="009858E7" w:rsidRPr="00A0294F">
        <w:rPr>
          <w:lang w:val="en-GB"/>
        </w:rPr>
        <w:t xml:space="preserve">teral </w:t>
      </w:r>
      <w:r w:rsidR="00F039F9" w:rsidRPr="00A0294F">
        <w:rPr>
          <w:lang w:val="en-GB"/>
        </w:rPr>
        <w:t>M</w:t>
      </w:r>
      <w:r w:rsidR="009858E7" w:rsidRPr="00A0294F">
        <w:rPr>
          <w:lang w:val="en-GB"/>
        </w:rPr>
        <w:t xml:space="preserve">eetings and </w:t>
      </w:r>
      <w:r w:rsidR="00F039F9" w:rsidRPr="00A0294F">
        <w:rPr>
          <w:lang w:val="en-GB"/>
        </w:rPr>
        <w:t>F</w:t>
      </w:r>
      <w:r w:rsidR="009858E7" w:rsidRPr="00A0294F">
        <w:rPr>
          <w:lang w:val="en-GB"/>
        </w:rPr>
        <w:t xml:space="preserve">urther </w:t>
      </w:r>
      <w:r w:rsidR="00F039F9" w:rsidRPr="00A0294F">
        <w:rPr>
          <w:lang w:val="en-GB"/>
        </w:rPr>
        <w:t>C</w:t>
      </w:r>
      <w:r w:rsidR="009858E7" w:rsidRPr="00A0294F">
        <w:rPr>
          <w:lang w:val="en-GB"/>
        </w:rPr>
        <w:t>ooperation</w:t>
      </w:r>
      <w:bookmarkEnd w:id="12"/>
      <w:r w:rsidR="009858E7" w:rsidRPr="00A0294F">
        <w:rPr>
          <w:lang w:val="en-GB"/>
        </w:rPr>
        <w:t xml:space="preserve"> </w:t>
      </w:r>
      <w:r w:rsidRPr="00A0294F">
        <w:rPr>
          <w:lang w:val="en-GB"/>
        </w:rPr>
        <w:t xml:space="preserve"> </w:t>
      </w:r>
    </w:p>
    <w:p w:rsidR="00A41AFA" w:rsidRDefault="009858E7" w:rsidP="00A41AFA">
      <w:pPr>
        <w:pStyle w:val="ListParagraph"/>
        <w:numPr>
          <w:ilvl w:val="0"/>
          <w:numId w:val="12"/>
        </w:numPr>
        <w:rPr>
          <w:rFonts w:asciiTheme="majorHAnsi" w:hAnsiTheme="majorHAnsi" w:cs="Arial"/>
          <w:lang w:eastAsia="sk-SK"/>
        </w:rPr>
      </w:pPr>
      <w:r w:rsidRPr="00A41AFA">
        <w:rPr>
          <w:rFonts w:asciiTheme="majorHAnsi" w:hAnsiTheme="majorHAnsi"/>
          <w:lang w:val="en-GB"/>
        </w:rPr>
        <w:t>C</w:t>
      </w:r>
      <w:r w:rsidR="00A41AFA" w:rsidRPr="00A41AFA">
        <w:rPr>
          <w:rFonts w:asciiTheme="majorHAnsi" w:hAnsiTheme="majorHAnsi"/>
          <w:lang w:val="en-GB"/>
        </w:rPr>
        <w:t xml:space="preserve">MC - </w:t>
      </w:r>
      <w:r w:rsidR="00A41AFA" w:rsidRPr="00A41AFA">
        <w:rPr>
          <w:rFonts w:asciiTheme="majorHAnsi" w:hAnsiTheme="majorHAnsi" w:cs="Arial"/>
          <w:lang w:eastAsia="sk-SK"/>
        </w:rPr>
        <w:t>National Coordination Centre for Resolving the Issues of Violence against Children</w:t>
      </w:r>
    </w:p>
    <w:p w:rsidR="000D7ECD" w:rsidRPr="00A41AFA" w:rsidRDefault="009858E7" w:rsidP="00A41AFA">
      <w:pPr>
        <w:pStyle w:val="ListParagraph"/>
        <w:numPr>
          <w:ilvl w:val="0"/>
          <w:numId w:val="12"/>
        </w:numPr>
        <w:rPr>
          <w:rFonts w:asciiTheme="majorHAnsi" w:hAnsiTheme="majorHAnsi" w:cs="Arial"/>
          <w:lang w:eastAsia="sk-SK"/>
        </w:rPr>
      </w:pPr>
      <w:r w:rsidRPr="00A41AFA">
        <w:rPr>
          <w:rFonts w:asciiTheme="majorHAnsi" w:hAnsiTheme="majorHAnsi"/>
          <w:lang w:val="en-GB"/>
        </w:rPr>
        <w:t>C</w:t>
      </w:r>
      <w:r w:rsidR="000D7ECD" w:rsidRPr="00A41AFA">
        <w:rPr>
          <w:rFonts w:asciiTheme="majorHAnsi" w:hAnsiTheme="majorHAnsi"/>
          <w:lang w:val="en-GB"/>
        </w:rPr>
        <w:t>MC-P</w:t>
      </w:r>
      <w:r w:rsidR="00303EE3" w:rsidRPr="00A41AFA">
        <w:rPr>
          <w:rFonts w:asciiTheme="majorHAnsi" w:hAnsiTheme="majorHAnsi"/>
          <w:lang w:val="en-GB"/>
        </w:rPr>
        <w:t>residium of the Police Force</w:t>
      </w:r>
      <w:r w:rsidR="000D7ECD" w:rsidRPr="00A41AFA">
        <w:rPr>
          <w:rFonts w:asciiTheme="majorHAnsi" w:hAnsiTheme="majorHAnsi"/>
          <w:lang w:val="en-GB"/>
        </w:rPr>
        <w:t xml:space="preserve"> </w:t>
      </w:r>
    </w:p>
    <w:p w:rsidR="00D521EF" w:rsidRPr="00A0294F" w:rsidRDefault="009858E7" w:rsidP="000B5698">
      <w:pPr>
        <w:pStyle w:val="Heading2"/>
        <w:rPr>
          <w:rFonts w:cs="Times New Roman"/>
          <w:lang w:val="en-GB"/>
        </w:rPr>
      </w:pPr>
      <w:bookmarkStart w:id="13" w:name="_Toc499308430"/>
      <w:r w:rsidRPr="00A0294F">
        <w:rPr>
          <w:rFonts w:cs="Times New Roman"/>
          <w:lang w:val="en-GB"/>
        </w:rPr>
        <w:t>Conclusion and Brief Evaluation of Bilateral Activity</w:t>
      </w:r>
      <w:bookmarkEnd w:id="13"/>
      <w:r w:rsidRPr="00A0294F">
        <w:rPr>
          <w:rFonts w:cs="Times New Roman"/>
          <w:lang w:val="en-GB"/>
        </w:rPr>
        <w:t xml:space="preserve"> </w:t>
      </w:r>
    </w:p>
    <w:p w:rsidR="00D521EF" w:rsidRPr="00A0294F" w:rsidRDefault="00D521EF" w:rsidP="009858E7">
      <w:pPr>
        <w:pStyle w:val="Heading3"/>
        <w:spacing w:line="360" w:lineRule="auto"/>
        <w:rPr>
          <w:rFonts w:cs="Times New Roman"/>
          <w:lang w:val="en-GB"/>
        </w:rPr>
      </w:pPr>
      <w:bookmarkStart w:id="14" w:name="_Toc499308431"/>
      <w:r w:rsidRPr="00A0294F">
        <w:rPr>
          <w:rFonts w:cs="Times New Roman"/>
          <w:lang w:val="en-GB"/>
        </w:rPr>
        <w:t>NKVTS</w:t>
      </w:r>
      <w:bookmarkEnd w:id="14"/>
    </w:p>
    <w:p w:rsidR="009858E7" w:rsidRPr="00A0294F" w:rsidRDefault="009858E7" w:rsidP="009858E7">
      <w:pPr>
        <w:spacing w:before="100" w:beforeAutospacing="1" w:after="100" w:afterAutospacing="1" w:line="360" w:lineRule="auto"/>
        <w:jc w:val="both"/>
        <w:rPr>
          <w:rFonts w:asciiTheme="majorHAnsi" w:eastAsia="Times New Roman" w:hAnsiTheme="majorHAnsi" w:cstheme="minorHAnsi"/>
          <w:sz w:val="24"/>
          <w:szCs w:val="24"/>
          <w:lang w:val="en-GB" w:eastAsia="sk-SK"/>
        </w:rPr>
      </w:pPr>
      <w:r w:rsidRPr="00A0294F">
        <w:rPr>
          <w:rFonts w:asciiTheme="majorHAnsi" w:eastAsia="Times New Roman" w:hAnsiTheme="majorHAnsi" w:cstheme="minorHAnsi"/>
          <w:sz w:val="24"/>
          <w:szCs w:val="24"/>
          <w:lang w:val="en-GB" w:eastAsia="sk-SK"/>
        </w:rPr>
        <w:t>NKVTS has appreciated sharing experience and knowledge with our guests from Slovakia. We have learned a lot about the situation when it comes to combating domestic sexual violence in Slovakia and the measures and thinking that is developing there. In particular, NKVTS has enjoyed the academic cooperation on prevalence studies in our two countries. Unfortunately, there will be no joint scientific articles yet, comparing findings, but we hope that we can accomplish that in the future.</w:t>
      </w:r>
    </w:p>
    <w:p w:rsidR="00F261AE" w:rsidRDefault="009858E7" w:rsidP="009858E7">
      <w:pPr>
        <w:spacing w:before="100" w:beforeAutospacing="1" w:after="100" w:afterAutospacing="1" w:line="360" w:lineRule="auto"/>
        <w:jc w:val="both"/>
        <w:rPr>
          <w:rFonts w:asciiTheme="majorHAnsi" w:hAnsiTheme="majorHAnsi"/>
          <w:b/>
          <w:sz w:val="28"/>
          <w:szCs w:val="28"/>
          <w:lang w:val="en-GB" w:eastAsia="sk-SK"/>
        </w:rPr>
      </w:pPr>
      <w:r w:rsidRPr="00A0294F">
        <w:rPr>
          <w:rFonts w:asciiTheme="majorHAnsi" w:eastAsia="Times New Roman" w:hAnsiTheme="majorHAnsi" w:cstheme="minorHAnsi"/>
          <w:sz w:val="24"/>
          <w:szCs w:val="24"/>
          <w:lang w:val="en-GB" w:eastAsia="sk-SK"/>
        </w:rPr>
        <w:t>We have had an excellent collaboration with the CMC.  Unfortunately, we have experienced the technical/administrative side of this project as an obstacle to a more smooth and productive implementation. The regulations and control systems have not been tailored to a small and not very complex project. NKVTS is reporting on approximately 45 research projects this year, financed from a broad variety of donors. It has been our experience that this project requires more administrative resources than any of the other 45 projects we report on, even if it is by far the smallest project. As a result we have spent an un-proportional time on administration compared to the time spent on implementation and scientific tasks. Due to the time delays in handling the project proposal from CMC and the negotiations on the Partnership Agreement and budget, It was barely enough time prepare and complete the study visit of the Slovak delegation, and no time neither for the Norwegian expert’s visit to Slovakia, nor the planning trip from CMC to Norway before the study visit.</w:t>
      </w:r>
      <w:r w:rsidR="00F261AE" w:rsidRPr="00F261AE">
        <w:rPr>
          <w:rFonts w:asciiTheme="majorHAnsi" w:hAnsiTheme="majorHAnsi"/>
          <w:b/>
          <w:sz w:val="28"/>
          <w:szCs w:val="28"/>
          <w:lang w:val="en-GB" w:eastAsia="sk-SK"/>
        </w:rPr>
        <w:t xml:space="preserve"> </w:t>
      </w:r>
    </w:p>
    <w:p w:rsidR="009858E7" w:rsidRPr="00170FCE" w:rsidRDefault="00F261AE" w:rsidP="00F261AE">
      <w:pPr>
        <w:spacing w:before="100" w:beforeAutospacing="1" w:after="100" w:afterAutospacing="1" w:line="360" w:lineRule="auto"/>
        <w:ind w:left="6372"/>
        <w:jc w:val="both"/>
        <w:rPr>
          <w:rFonts w:asciiTheme="majorHAnsi" w:eastAsia="Times New Roman" w:hAnsiTheme="majorHAnsi" w:cstheme="minorHAnsi"/>
          <w:i/>
          <w:sz w:val="24"/>
          <w:szCs w:val="24"/>
          <w:lang w:val="en-GB" w:eastAsia="sk-SK"/>
        </w:rPr>
      </w:pPr>
      <w:r w:rsidRPr="00170FCE">
        <w:rPr>
          <w:rFonts w:asciiTheme="majorHAnsi" w:hAnsiTheme="majorHAnsi"/>
          <w:i/>
          <w:sz w:val="24"/>
          <w:szCs w:val="24"/>
          <w:lang w:val="en-GB" w:eastAsia="sk-SK"/>
        </w:rPr>
        <w:t>Anna Birgitte Mørck</w:t>
      </w:r>
    </w:p>
    <w:p w:rsidR="00D521EF" w:rsidRPr="00A0294F" w:rsidRDefault="009858E7" w:rsidP="009858E7">
      <w:pPr>
        <w:spacing w:before="100" w:beforeAutospacing="1" w:after="100" w:afterAutospacing="1" w:line="240" w:lineRule="auto"/>
        <w:rPr>
          <w:rFonts w:asciiTheme="majorHAnsi" w:eastAsia="Times New Roman" w:hAnsiTheme="majorHAnsi" w:cs="Times New Roman"/>
          <w:sz w:val="24"/>
          <w:szCs w:val="24"/>
          <w:lang w:val="en-GB" w:eastAsia="sk-SK"/>
        </w:rPr>
      </w:pPr>
      <w:r w:rsidRPr="00A0294F">
        <w:rPr>
          <w:rFonts w:asciiTheme="majorHAnsi" w:eastAsia="Times New Roman" w:hAnsiTheme="majorHAnsi" w:cs="Times New Roman"/>
          <w:sz w:val="24"/>
          <w:szCs w:val="24"/>
          <w:lang w:val="en-GB" w:eastAsia="sk-SK"/>
        </w:rPr>
        <w:t> </w:t>
      </w:r>
      <w:r w:rsidR="00F261AE">
        <w:rPr>
          <w:rFonts w:asciiTheme="majorHAnsi" w:eastAsia="Times New Roman" w:hAnsiTheme="majorHAnsi" w:cs="Times New Roman"/>
          <w:sz w:val="24"/>
          <w:szCs w:val="24"/>
          <w:lang w:val="en-GB" w:eastAsia="sk-SK"/>
        </w:rPr>
        <w:tab/>
      </w:r>
      <w:r w:rsidR="00F261AE">
        <w:rPr>
          <w:rFonts w:asciiTheme="majorHAnsi" w:eastAsia="Times New Roman" w:hAnsiTheme="majorHAnsi" w:cs="Times New Roman"/>
          <w:sz w:val="24"/>
          <w:szCs w:val="24"/>
          <w:lang w:val="en-GB" w:eastAsia="sk-SK"/>
        </w:rPr>
        <w:tab/>
      </w:r>
      <w:r w:rsidR="00F261AE">
        <w:rPr>
          <w:rFonts w:asciiTheme="majorHAnsi" w:eastAsia="Times New Roman" w:hAnsiTheme="majorHAnsi" w:cs="Times New Roman"/>
          <w:sz w:val="24"/>
          <w:szCs w:val="24"/>
          <w:lang w:val="en-GB" w:eastAsia="sk-SK"/>
        </w:rPr>
        <w:tab/>
      </w:r>
      <w:r w:rsidR="00F261AE">
        <w:rPr>
          <w:rFonts w:asciiTheme="majorHAnsi" w:eastAsia="Times New Roman" w:hAnsiTheme="majorHAnsi" w:cs="Times New Roman"/>
          <w:sz w:val="24"/>
          <w:szCs w:val="24"/>
          <w:lang w:val="en-GB" w:eastAsia="sk-SK"/>
        </w:rPr>
        <w:tab/>
      </w:r>
      <w:r w:rsidR="00F261AE">
        <w:rPr>
          <w:rFonts w:asciiTheme="majorHAnsi" w:eastAsia="Times New Roman" w:hAnsiTheme="majorHAnsi" w:cs="Times New Roman"/>
          <w:sz w:val="24"/>
          <w:szCs w:val="24"/>
          <w:lang w:val="en-GB" w:eastAsia="sk-SK"/>
        </w:rPr>
        <w:tab/>
      </w:r>
      <w:r w:rsidR="00F261AE">
        <w:rPr>
          <w:rFonts w:asciiTheme="majorHAnsi" w:eastAsia="Times New Roman" w:hAnsiTheme="majorHAnsi" w:cs="Times New Roman"/>
          <w:sz w:val="24"/>
          <w:szCs w:val="24"/>
          <w:lang w:val="en-GB" w:eastAsia="sk-SK"/>
        </w:rPr>
        <w:tab/>
      </w:r>
      <w:r w:rsidR="00F261AE">
        <w:rPr>
          <w:rFonts w:asciiTheme="majorHAnsi" w:eastAsia="Times New Roman" w:hAnsiTheme="majorHAnsi" w:cs="Times New Roman"/>
          <w:sz w:val="24"/>
          <w:szCs w:val="24"/>
          <w:lang w:val="en-GB" w:eastAsia="sk-SK"/>
        </w:rPr>
        <w:tab/>
      </w:r>
      <w:r w:rsidR="00F261AE">
        <w:rPr>
          <w:rFonts w:asciiTheme="majorHAnsi" w:eastAsia="Times New Roman" w:hAnsiTheme="majorHAnsi" w:cs="Times New Roman"/>
          <w:sz w:val="24"/>
          <w:szCs w:val="24"/>
          <w:lang w:val="en-GB" w:eastAsia="sk-SK"/>
        </w:rPr>
        <w:tab/>
      </w:r>
      <w:r w:rsidR="00F261AE">
        <w:rPr>
          <w:rFonts w:asciiTheme="majorHAnsi" w:eastAsia="Times New Roman" w:hAnsiTheme="majorHAnsi" w:cs="Times New Roman"/>
          <w:sz w:val="24"/>
          <w:szCs w:val="24"/>
          <w:lang w:val="en-GB" w:eastAsia="sk-SK"/>
        </w:rPr>
        <w:tab/>
      </w:r>
      <w:r w:rsidR="00F261AE">
        <w:rPr>
          <w:rFonts w:asciiTheme="majorHAnsi" w:eastAsia="Times New Roman" w:hAnsiTheme="majorHAnsi" w:cs="Times New Roman"/>
          <w:sz w:val="24"/>
          <w:szCs w:val="24"/>
          <w:lang w:val="en-GB" w:eastAsia="sk-SK"/>
        </w:rPr>
        <w:tab/>
      </w:r>
    </w:p>
    <w:p w:rsidR="00D521EF" w:rsidRPr="00A0294F" w:rsidRDefault="009858E7" w:rsidP="000B5698">
      <w:pPr>
        <w:pStyle w:val="Heading3"/>
        <w:rPr>
          <w:lang w:val="en-GB"/>
        </w:rPr>
      </w:pPr>
      <w:bookmarkStart w:id="15" w:name="_Toc499308432"/>
      <w:r w:rsidRPr="00A0294F">
        <w:rPr>
          <w:lang w:val="en-GB"/>
        </w:rPr>
        <w:t>IVPR, C</w:t>
      </w:r>
      <w:r w:rsidR="00D521EF" w:rsidRPr="00A0294F">
        <w:rPr>
          <w:lang w:val="en-GB"/>
        </w:rPr>
        <w:t>MC</w:t>
      </w:r>
      <w:bookmarkEnd w:id="15"/>
    </w:p>
    <w:p w:rsidR="008A68B5" w:rsidRPr="00A0294F" w:rsidRDefault="00D521EF" w:rsidP="008A68B5">
      <w:pPr>
        <w:spacing w:after="120" w:line="360" w:lineRule="auto"/>
        <w:rPr>
          <w:rFonts w:asciiTheme="majorHAnsi" w:hAnsiTheme="majorHAnsi"/>
          <w:lang w:val="en-GB"/>
        </w:rPr>
      </w:pPr>
      <w:r w:rsidRPr="00A0294F">
        <w:rPr>
          <w:rFonts w:asciiTheme="majorHAnsi" w:hAnsiTheme="majorHAnsi"/>
          <w:lang w:val="en-GB"/>
        </w:rPr>
        <w:t xml:space="preserve">IVPR </w:t>
      </w:r>
      <w:r w:rsidR="00D75FF1" w:rsidRPr="00A0294F">
        <w:rPr>
          <w:rFonts w:asciiTheme="majorHAnsi" w:hAnsiTheme="majorHAnsi"/>
          <w:lang w:val="en-GB"/>
        </w:rPr>
        <w:t xml:space="preserve">appreciates sharing of experience and knowledge in research, along with discussion with the Norwegian experts that are indeed very inspirational. Especially, we do appreciate accentuated interest in further research projects and academic discussion. </w:t>
      </w:r>
      <w:r w:rsidR="007B546B" w:rsidRPr="00A0294F">
        <w:rPr>
          <w:rFonts w:asciiTheme="majorHAnsi" w:hAnsiTheme="majorHAnsi"/>
          <w:lang w:val="en-GB"/>
        </w:rPr>
        <w:t xml:space="preserve">In a way, it is an appreciation of our expertise, skills and knowledge. Also, it is a way how to expand research activities beyond the Slovak borders. </w:t>
      </w:r>
    </w:p>
    <w:p w:rsidR="008A68B5" w:rsidRPr="00A0294F" w:rsidRDefault="00936843" w:rsidP="008A68B5">
      <w:pPr>
        <w:spacing w:after="120" w:line="360" w:lineRule="auto"/>
        <w:rPr>
          <w:rFonts w:asciiTheme="majorHAnsi" w:hAnsiTheme="majorHAnsi"/>
          <w:lang w:val="en-GB" w:eastAsia="en-GB"/>
        </w:rPr>
      </w:pPr>
      <w:r w:rsidRPr="00A0294F">
        <w:rPr>
          <w:rFonts w:asciiTheme="majorHAnsi" w:hAnsiTheme="majorHAnsi"/>
          <w:shd w:val="clear" w:color="auto" w:fill="FFFFFF"/>
          <w:lang w:val="en-GB"/>
        </w:rPr>
        <w:t>Considering the current situation of support and protection offered to persons experiencing violence in intimate relations, domestic and sexual violence and adoption of the Act from 12 October 2017 on victims of crimes as amended that expects to create a system of support to victims of crimes the CMC appreciates that the representatives of key stakeholders from Slovakia had an opportunity to meet their counterparts in Norway. Visiting specialized centres, along with the presentations of the Norwegian representatives offered an overview on a comprehensive system of support available for persons experiencing violence in intimate relations, domestic and sexualized violence and also created room for a discussion that led to identification of key measures that need to be introduced.</w:t>
      </w:r>
    </w:p>
    <w:p w:rsidR="008A68B5" w:rsidRPr="00A0294F" w:rsidRDefault="00936843" w:rsidP="008A68B5">
      <w:pPr>
        <w:spacing w:after="120" w:line="360" w:lineRule="auto"/>
        <w:rPr>
          <w:rFonts w:asciiTheme="majorHAnsi" w:hAnsiTheme="majorHAnsi"/>
          <w:lang w:val="en-GB" w:eastAsia="en-GB"/>
        </w:rPr>
      </w:pPr>
      <w:r w:rsidRPr="00A0294F">
        <w:rPr>
          <w:rFonts w:asciiTheme="majorHAnsi" w:hAnsiTheme="majorHAnsi"/>
          <w:lang w:val="en-GB" w:eastAsia="en-GB"/>
        </w:rPr>
        <w:t xml:space="preserve">The bilateral activity was pivotal for future relations and cooperation of CMC with the key stakeholders that has </w:t>
      </w:r>
      <w:r w:rsidR="00687DC4" w:rsidRPr="00A0294F">
        <w:rPr>
          <w:rFonts w:asciiTheme="majorHAnsi" w:hAnsiTheme="majorHAnsi"/>
          <w:lang w:val="en-GB" w:eastAsia="en-GB"/>
        </w:rPr>
        <w:t xml:space="preserve">been confirmed </w:t>
      </w:r>
      <w:r w:rsidR="00A0294F" w:rsidRPr="00A0294F">
        <w:rPr>
          <w:rFonts w:asciiTheme="majorHAnsi" w:hAnsiTheme="majorHAnsi"/>
          <w:lang w:val="en-GB" w:eastAsia="en-GB"/>
        </w:rPr>
        <w:t>and transformed</w:t>
      </w:r>
      <w:r w:rsidR="00687DC4" w:rsidRPr="00A0294F">
        <w:rPr>
          <w:rFonts w:asciiTheme="majorHAnsi" w:hAnsiTheme="majorHAnsi"/>
          <w:lang w:val="en-GB" w:eastAsia="en-GB"/>
        </w:rPr>
        <w:t xml:space="preserve"> into specific steps and tasks stipulated at follow up bilateral meetings. </w:t>
      </w:r>
      <w:r w:rsidRPr="00A0294F">
        <w:rPr>
          <w:rFonts w:asciiTheme="majorHAnsi" w:hAnsiTheme="majorHAnsi"/>
          <w:lang w:val="en-GB" w:eastAsia="en-GB"/>
        </w:rPr>
        <w:t xml:space="preserve"> </w:t>
      </w:r>
    </w:p>
    <w:p w:rsidR="00B7423E" w:rsidRPr="00170FCE" w:rsidRDefault="008A68B5" w:rsidP="008A68B5">
      <w:pPr>
        <w:spacing w:after="120" w:line="360" w:lineRule="auto"/>
        <w:rPr>
          <w:rFonts w:asciiTheme="majorHAnsi" w:hAnsiTheme="majorHAnsi"/>
          <w:i/>
          <w:sz w:val="24"/>
          <w:szCs w:val="24"/>
          <w:lang w:val="en-GB"/>
        </w:rPr>
      </w:pPr>
      <w:r w:rsidRPr="00E70DE7">
        <w:rPr>
          <w:rFonts w:asciiTheme="majorHAnsi" w:hAnsiTheme="majorHAnsi"/>
          <w:lang w:val="en-GB"/>
        </w:rPr>
        <w:t xml:space="preserve"> </w:t>
      </w:r>
      <w:r w:rsidR="00D521EF" w:rsidRPr="00E70DE7">
        <w:rPr>
          <w:rFonts w:asciiTheme="majorHAnsi" w:hAnsiTheme="majorHAnsi"/>
          <w:lang w:val="en-GB"/>
        </w:rPr>
        <w:t xml:space="preserve"> </w:t>
      </w:r>
      <w:r w:rsidR="00F261AE">
        <w:rPr>
          <w:rFonts w:asciiTheme="majorHAnsi" w:hAnsiTheme="majorHAnsi"/>
          <w:lang w:val="en-GB"/>
        </w:rPr>
        <w:tab/>
      </w:r>
      <w:r w:rsidR="00F261AE">
        <w:rPr>
          <w:rFonts w:asciiTheme="majorHAnsi" w:hAnsiTheme="majorHAnsi"/>
          <w:lang w:val="en-GB"/>
        </w:rPr>
        <w:tab/>
      </w:r>
      <w:r w:rsidR="00F261AE">
        <w:rPr>
          <w:rFonts w:asciiTheme="majorHAnsi" w:hAnsiTheme="majorHAnsi"/>
          <w:lang w:val="en-GB"/>
        </w:rPr>
        <w:tab/>
      </w:r>
      <w:r w:rsidR="00F261AE">
        <w:rPr>
          <w:rFonts w:asciiTheme="majorHAnsi" w:hAnsiTheme="majorHAnsi"/>
          <w:lang w:val="en-GB"/>
        </w:rPr>
        <w:tab/>
      </w:r>
      <w:r w:rsidR="00F261AE">
        <w:rPr>
          <w:rFonts w:asciiTheme="majorHAnsi" w:hAnsiTheme="majorHAnsi"/>
          <w:lang w:val="en-GB"/>
        </w:rPr>
        <w:tab/>
      </w:r>
      <w:r w:rsidR="00F261AE">
        <w:rPr>
          <w:rFonts w:asciiTheme="majorHAnsi" w:hAnsiTheme="majorHAnsi"/>
          <w:lang w:val="en-GB"/>
        </w:rPr>
        <w:tab/>
      </w:r>
      <w:r w:rsidR="00F261AE">
        <w:rPr>
          <w:rFonts w:asciiTheme="majorHAnsi" w:hAnsiTheme="majorHAnsi"/>
          <w:lang w:val="en-GB"/>
        </w:rPr>
        <w:tab/>
      </w:r>
      <w:r w:rsidR="00F261AE">
        <w:rPr>
          <w:rFonts w:asciiTheme="majorHAnsi" w:hAnsiTheme="majorHAnsi"/>
          <w:lang w:val="en-GB"/>
        </w:rPr>
        <w:tab/>
      </w:r>
      <w:r w:rsidR="00F261AE">
        <w:rPr>
          <w:rFonts w:asciiTheme="majorHAnsi" w:hAnsiTheme="majorHAnsi"/>
          <w:lang w:val="en-GB"/>
        </w:rPr>
        <w:tab/>
      </w:r>
      <w:r w:rsidR="00F261AE">
        <w:rPr>
          <w:rFonts w:asciiTheme="majorHAnsi" w:hAnsiTheme="majorHAnsi"/>
          <w:lang w:val="en-GB"/>
        </w:rPr>
        <w:tab/>
      </w:r>
      <w:r w:rsidR="00F261AE" w:rsidRPr="00170FCE">
        <w:rPr>
          <w:rFonts w:asciiTheme="majorHAnsi" w:hAnsiTheme="majorHAnsi"/>
          <w:i/>
          <w:sz w:val="24"/>
          <w:szCs w:val="24"/>
          <w:lang w:val="en-GB" w:eastAsia="sk-SK"/>
        </w:rPr>
        <w:t>Viera Böttcher</w:t>
      </w:r>
    </w:p>
    <w:p w:rsidR="004C6BA5" w:rsidRDefault="004C6BA5" w:rsidP="008A68B5">
      <w:pPr>
        <w:spacing w:after="120" w:line="360" w:lineRule="auto"/>
        <w:rPr>
          <w:rFonts w:asciiTheme="majorHAnsi" w:hAnsiTheme="majorHAnsi"/>
          <w:lang w:val="en-GB"/>
        </w:rPr>
      </w:pPr>
    </w:p>
    <w:p w:rsidR="004C6BA5" w:rsidRDefault="004C6BA5" w:rsidP="008A68B5">
      <w:pPr>
        <w:spacing w:after="120" w:line="360" w:lineRule="auto"/>
        <w:rPr>
          <w:rFonts w:asciiTheme="majorHAnsi" w:hAnsiTheme="majorHAnsi"/>
          <w:lang w:val="en-GB"/>
        </w:rPr>
      </w:pPr>
    </w:p>
    <w:p w:rsidR="000D4DCA" w:rsidRPr="00E766A1" w:rsidRDefault="000D4DCA" w:rsidP="000D4DCA">
      <w:pPr>
        <w:jc w:val="center"/>
        <w:rPr>
          <w:rFonts w:asciiTheme="majorHAnsi" w:hAnsiTheme="majorHAnsi"/>
          <w:i/>
          <w:iCs/>
          <w:sz w:val="24"/>
          <w:szCs w:val="24"/>
        </w:rPr>
      </w:pPr>
      <w:r w:rsidRPr="00E766A1">
        <w:rPr>
          <w:rFonts w:asciiTheme="majorHAnsi" w:hAnsiTheme="majorHAnsi"/>
          <w:i/>
          <w:iCs/>
          <w:sz w:val="24"/>
          <w:szCs w:val="24"/>
        </w:rPr>
        <w:t>„Aktivita je financovaná z grantov Nórska prostredníctvom </w:t>
      </w:r>
      <w:hyperlink r:id="rId14" w:tgtFrame="_blank" w:history="1">
        <w:r w:rsidRPr="00E766A1">
          <w:rPr>
            <w:rFonts w:asciiTheme="majorHAnsi" w:hAnsiTheme="majorHAnsi"/>
            <w:sz w:val="24"/>
            <w:szCs w:val="24"/>
          </w:rPr>
          <w:t>Nórskeho finančného mechanizmu</w:t>
        </w:r>
      </w:hyperlink>
      <w:r w:rsidRPr="00E766A1">
        <w:rPr>
          <w:rFonts w:asciiTheme="majorHAnsi" w:hAnsiTheme="majorHAnsi"/>
          <w:i/>
          <w:iCs/>
          <w:sz w:val="24"/>
          <w:szCs w:val="24"/>
        </w:rPr>
        <w:t>.“ Supported by a grant from Norway Grants. „Spolufinancované zo štátneho rozpočtu Slovenskej republiky“ / Co-financed by the State Budget of the Slovak Republic.</w:t>
      </w:r>
    </w:p>
    <w:p w:rsidR="000D4DCA" w:rsidRPr="00E766A1" w:rsidRDefault="00C607CC" w:rsidP="000D4DCA">
      <w:pPr>
        <w:jc w:val="center"/>
        <w:rPr>
          <w:rFonts w:asciiTheme="majorHAnsi" w:hAnsiTheme="majorHAnsi"/>
          <w:i/>
          <w:iCs/>
          <w:sz w:val="24"/>
          <w:szCs w:val="24"/>
        </w:rPr>
      </w:pPr>
      <w:hyperlink r:id="rId15" w:history="1">
        <w:r w:rsidR="000D4DCA" w:rsidRPr="00E766A1">
          <w:rPr>
            <w:rStyle w:val="Hyperlink"/>
            <w:rFonts w:asciiTheme="majorHAnsi" w:hAnsiTheme="majorHAnsi"/>
            <w:i/>
            <w:iCs/>
            <w:sz w:val="24"/>
            <w:szCs w:val="24"/>
          </w:rPr>
          <w:t>www.norwaygrants.org</w:t>
        </w:r>
      </w:hyperlink>
    </w:p>
    <w:p w:rsidR="000D4DCA" w:rsidRPr="00F47529" w:rsidRDefault="000D4DCA" w:rsidP="000D4DCA">
      <w:pPr>
        <w:jc w:val="center"/>
        <w:rPr>
          <w:i/>
          <w:iCs/>
        </w:rPr>
      </w:pPr>
    </w:p>
    <w:p w:rsidR="000D4DCA" w:rsidRDefault="000D4DCA" w:rsidP="000D4DCA">
      <w:pPr>
        <w:jc w:val="center"/>
      </w:pPr>
      <w:r>
        <w:rPr>
          <w:noProof/>
          <w:lang w:val="nb-NO" w:eastAsia="zh-CN"/>
        </w:rPr>
        <w:drawing>
          <wp:inline distT="0" distB="0" distL="0" distR="0" wp14:anchorId="6ECD3EC9" wp14:editId="52EE8500">
            <wp:extent cx="3589410" cy="1453099"/>
            <wp:effectExtent l="0" t="0" r="0" b="0"/>
            <wp:docPr id="1" name="Obrázok 1" descr="C:\Users\kuruca\AppData\Local\Microsoft\Windows\INetCache\Content.Word\logo 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uca\AppData\Local\Microsoft\Windows\INetCache\Content.Word\logo UV.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50793" cy="1477949"/>
                    </a:xfrm>
                    <a:prstGeom prst="rect">
                      <a:avLst/>
                    </a:prstGeom>
                    <a:noFill/>
                    <a:ln>
                      <a:noFill/>
                    </a:ln>
                  </pic:spPr>
                </pic:pic>
              </a:graphicData>
            </a:graphic>
          </wp:inline>
        </w:drawing>
      </w:r>
    </w:p>
    <w:p w:rsidR="000D4DCA" w:rsidRDefault="000D4DCA" w:rsidP="000D4DCA"/>
    <w:p w:rsidR="000D4DCA" w:rsidRPr="000B5698" w:rsidRDefault="000D4DCA" w:rsidP="000D4DCA">
      <w:pPr>
        <w:spacing w:after="120" w:line="360" w:lineRule="auto"/>
        <w:jc w:val="center"/>
        <w:rPr>
          <w:rFonts w:asciiTheme="majorHAnsi" w:hAnsiTheme="majorHAnsi"/>
        </w:rPr>
      </w:pPr>
      <w:r>
        <w:rPr>
          <w:noProof/>
          <w:lang w:val="nb-NO" w:eastAsia="zh-CN"/>
        </w:rPr>
        <w:drawing>
          <wp:inline distT="0" distB="0" distL="0" distR="0" wp14:anchorId="23714511" wp14:editId="4B735E83">
            <wp:extent cx="2772156" cy="815340"/>
            <wp:effectExtent l="0" t="0" r="9525" b="3810"/>
            <wp:docPr id="2" name="Obrázok 2" descr="C:\Users\kuruca\AppData\Local\Microsoft\Windows\INetCache\Content.Word\logo-uv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ruca\AppData\Local\Microsoft\Windows\INetCache\Content.Word\logo-uvs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9212" cy="835062"/>
                    </a:xfrm>
                    <a:prstGeom prst="rect">
                      <a:avLst/>
                    </a:prstGeom>
                    <a:noFill/>
                    <a:ln>
                      <a:noFill/>
                    </a:ln>
                  </pic:spPr>
                </pic:pic>
              </a:graphicData>
            </a:graphic>
          </wp:inline>
        </w:drawing>
      </w:r>
    </w:p>
    <w:p w:rsidR="000D4DCA" w:rsidRPr="000B5698" w:rsidRDefault="000D4DCA" w:rsidP="000D4DCA">
      <w:pPr>
        <w:spacing w:after="120" w:line="360" w:lineRule="auto"/>
        <w:rPr>
          <w:rFonts w:asciiTheme="majorHAnsi" w:hAnsiTheme="majorHAnsi"/>
        </w:rPr>
      </w:pPr>
    </w:p>
    <w:p w:rsidR="004C6BA5" w:rsidRDefault="004C6BA5" w:rsidP="008A68B5">
      <w:pPr>
        <w:spacing w:after="120" w:line="360" w:lineRule="auto"/>
        <w:rPr>
          <w:rFonts w:asciiTheme="majorHAnsi" w:hAnsiTheme="majorHAnsi"/>
          <w:lang w:val="en-GB"/>
        </w:rPr>
      </w:pPr>
    </w:p>
    <w:p w:rsidR="004C6BA5" w:rsidRPr="00170FCE" w:rsidRDefault="004C6BA5" w:rsidP="008A68B5">
      <w:pPr>
        <w:spacing w:after="120" w:line="360" w:lineRule="auto"/>
        <w:rPr>
          <w:rFonts w:asciiTheme="majorHAnsi" w:hAnsiTheme="majorHAnsi"/>
          <w:b/>
          <w:sz w:val="28"/>
          <w:szCs w:val="28"/>
          <w:lang w:val="en-GB"/>
        </w:rPr>
      </w:pPr>
      <w:r w:rsidRPr="00170FCE">
        <w:rPr>
          <w:rFonts w:asciiTheme="majorHAnsi" w:hAnsiTheme="majorHAnsi"/>
          <w:b/>
          <w:sz w:val="28"/>
          <w:szCs w:val="28"/>
          <w:lang w:val="en-GB"/>
        </w:rPr>
        <w:t>Annex 1.:</w:t>
      </w:r>
    </w:p>
    <w:p w:rsidR="004C6BA5" w:rsidRDefault="004C6BA5" w:rsidP="004C6BA5">
      <w:pPr>
        <w:pStyle w:val="Heading1"/>
      </w:pPr>
      <w:bookmarkStart w:id="16" w:name="_Toc499308433"/>
      <w:r>
        <w:t>List of presenters in Oslo</w:t>
      </w:r>
      <w:bookmarkEnd w:id="16"/>
    </w:p>
    <w:p w:rsidR="004C6BA5" w:rsidRPr="00B559B2" w:rsidRDefault="004C6BA5" w:rsidP="004C6BA5">
      <w:pPr>
        <w:rPr>
          <w:rFonts w:asciiTheme="majorHAnsi" w:hAnsiTheme="majorHAnsi"/>
        </w:rPr>
      </w:pPr>
    </w:p>
    <w:p w:rsidR="004C6BA5" w:rsidRPr="00B559B2" w:rsidRDefault="004C6BA5" w:rsidP="004C6BA5">
      <w:pPr>
        <w:pStyle w:val="ListParagraph"/>
        <w:numPr>
          <w:ilvl w:val="0"/>
          <w:numId w:val="9"/>
        </w:numPr>
        <w:spacing w:after="200" w:line="276" w:lineRule="auto"/>
        <w:rPr>
          <w:rFonts w:asciiTheme="majorHAnsi" w:hAnsiTheme="majorHAnsi"/>
          <w:b/>
        </w:rPr>
      </w:pPr>
      <w:r w:rsidRPr="00B559B2">
        <w:rPr>
          <w:rFonts w:asciiTheme="majorHAnsi" w:hAnsiTheme="majorHAnsi"/>
          <w:b/>
        </w:rPr>
        <w:t>Health Directorate:</w:t>
      </w:r>
    </w:p>
    <w:p w:rsidR="004C6BA5" w:rsidRPr="00B559B2" w:rsidRDefault="004C6BA5" w:rsidP="004C6BA5">
      <w:pPr>
        <w:pStyle w:val="ListParagraph"/>
        <w:rPr>
          <w:rFonts w:asciiTheme="majorHAnsi" w:hAnsiTheme="majorHAnsi"/>
        </w:rPr>
      </w:pPr>
      <w:r w:rsidRPr="00B559B2">
        <w:rPr>
          <w:rFonts w:asciiTheme="majorHAnsi" w:hAnsiTheme="majorHAnsi"/>
        </w:rPr>
        <w:t>Freja Ulvestad Kärki (Project manager/clinical psychologist)</w:t>
      </w:r>
    </w:p>
    <w:p w:rsidR="004C6BA5" w:rsidRPr="00B559B2" w:rsidRDefault="004C6BA5" w:rsidP="004C6BA5">
      <w:pPr>
        <w:pStyle w:val="ListParagraph"/>
        <w:rPr>
          <w:rFonts w:asciiTheme="majorHAnsi" w:hAnsiTheme="majorHAnsi"/>
        </w:rPr>
      </w:pPr>
    </w:p>
    <w:p w:rsidR="004C6BA5" w:rsidRPr="00B559B2" w:rsidRDefault="004C6BA5" w:rsidP="004C6BA5">
      <w:pPr>
        <w:pStyle w:val="ListParagraph"/>
        <w:numPr>
          <w:ilvl w:val="0"/>
          <w:numId w:val="9"/>
        </w:numPr>
        <w:spacing w:after="200" w:line="276" w:lineRule="auto"/>
        <w:rPr>
          <w:rFonts w:asciiTheme="majorHAnsi" w:hAnsiTheme="majorHAnsi"/>
          <w:b/>
        </w:rPr>
      </w:pPr>
      <w:r w:rsidRPr="00B559B2">
        <w:rPr>
          <w:rFonts w:asciiTheme="majorHAnsi" w:hAnsiTheme="majorHAnsi"/>
          <w:b/>
        </w:rPr>
        <w:t>Ministry of Justice and Public Security:</w:t>
      </w:r>
    </w:p>
    <w:p w:rsidR="004C6BA5" w:rsidRPr="00B559B2" w:rsidRDefault="004C6BA5" w:rsidP="004C6BA5">
      <w:pPr>
        <w:pStyle w:val="ListParagraph"/>
        <w:rPr>
          <w:rFonts w:asciiTheme="majorHAnsi" w:hAnsiTheme="majorHAnsi"/>
        </w:rPr>
      </w:pPr>
      <w:r w:rsidRPr="00B559B2">
        <w:rPr>
          <w:rFonts w:asciiTheme="majorHAnsi" w:hAnsiTheme="majorHAnsi"/>
        </w:rPr>
        <w:t xml:space="preserve">Line Nærsnes  (Director) </w:t>
      </w:r>
    </w:p>
    <w:p w:rsidR="004C6BA5" w:rsidRPr="00B559B2" w:rsidRDefault="004C6BA5" w:rsidP="004C6BA5">
      <w:pPr>
        <w:pStyle w:val="ListParagraph"/>
        <w:rPr>
          <w:rFonts w:asciiTheme="majorHAnsi" w:hAnsiTheme="majorHAnsi"/>
        </w:rPr>
      </w:pPr>
      <w:r w:rsidRPr="00B559B2">
        <w:rPr>
          <w:rFonts w:asciiTheme="majorHAnsi" w:hAnsiTheme="majorHAnsi"/>
        </w:rPr>
        <w:t>Hilde Knotten (Senior Advisor)</w:t>
      </w:r>
    </w:p>
    <w:p w:rsidR="004C6BA5" w:rsidRPr="00B559B2" w:rsidRDefault="004C6BA5" w:rsidP="004C6BA5">
      <w:pPr>
        <w:pStyle w:val="ListParagraph"/>
        <w:rPr>
          <w:rFonts w:asciiTheme="majorHAnsi" w:hAnsiTheme="majorHAnsi"/>
        </w:rPr>
      </w:pPr>
    </w:p>
    <w:p w:rsidR="004C6BA5" w:rsidRPr="00B559B2" w:rsidRDefault="004C6BA5" w:rsidP="004C6BA5">
      <w:pPr>
        <w:pStyle w:val="ListParagraph"/>
        <w:numPr>
          <w:ilvl w:val="0"/>
          <w:numId w:val="9"/>
        </w:numPr>
        <w:spacing w:after="200" w:line="276" w:lineRule="auto"/>
        <w:rPr>
          <w:rFonts w:asciiTheme="majorHAnsi" w:hAnsiTheme="majorHAnsi"/>
          <w:b/>
        </w:rPr>
      </w:pPr>
      <w:r w:rsidRPr="00B559B2">
        <w:rPr>
          <w:rFonts w:asciiTheme="majorHAnsi" w:hAnsiTheme="majorHAnsi"/>
          <w:b/>
        </w:rPr>
        <w:t>«Project November», Oslo Police</w:t>
      </w:r>
    </w:p>
    <w:p w:rsidR="004C6BA5" w:rsidRPr="00B559B2" w:rsidRDefault="004C6BA5" w:rsidP="004C6BA5">
      <w:pPr>
        <w:pStyle w:val="ListParagraph"/>
        <w:rPr>
          <w:rFonts w:asciiTheme="majorHAnsi" w:hAnsiTheme="majorHAnsi"/>
        </w:rPr>
      </w:pPr>
      <w:r w:rsidRPr="00B559B2">
        <w:rPr>
          <w:rFonts w:asciiTheme="majorHAnsi" w:hAnsiTheme="majorHAnsi"/>
        </w:rPr>
        <w:t>Hanne Finanger (Project Manager)</w:t>
      </w:r>
    </w:p>
    <w:p w:rsidR="004C6BA5" w:rsidRPr="00B559B2" w:rsidRDefault="004C6BA5" w:rsidP="004C6BA5">
      <w:pPr>
        <w:pStyle w:val="ListParagraph"/>
        <w:rPr>
          <w:rFonts w:asciiTheme="majorHAnsi" w:hAnsiTheme="majorHAnsi"/>
        </w:rPr>
      </w:pPr>
    </w:p>
    <w:p w:rsidR="004C6BA5" w:rsidRPr="00B559B2" w:rsidRDefault="004C6BA5" w:rsidP="004C6BA5">
      <w:pPr>
        <w:pStyle w:val="ListParagraph"/>
        <w:numPr>
          <w:ilvl w:val="0"/>
          <w:numId w:val="9"/>
        </w:numPr>
        <w:spacing w:after="200" w:line="276" w:lineRule="auto"/>
        <w:rPr>
          <w:rFonts w:asciiTheme="majorHAnsi" w:hAnsiTheme="majorHAnsi"/>
          <w:b/>
        </w:rPr>
      </w:pPr>
      <w:r w:rsidRPr="00B559B2">
        <w:rPr>
          <w:rFonts w:asciiTheme="majorHAnsi" w:hAnsiTheme="majorHAnsi"/>
          <w:b/>
        </w:rPr>
        <w:t>Sexual assault centre, Oslo Emergency Room</w:t>
      </w:r>
    </w:p>
    <w:p w:rsidR="004C6BA5" w:rsidRPr="00B559B2" w:rsidRDefault="004C6BA5" w:rsidP="004C6BA5">
      <w:pPr>
        <w:pStyle w:val="ListParagraph"/>
        <w:rPr>
          <w:rFonts w:asciiTheme="majorHAnsi" w:hAnsiTheme="majorHAnsi"/>
        </w:rPr>
      </w:pPr>
      <w:r w:rsidRPr="00B559B2">
        <w:rPr>
          <w:rFonts w:asciiTheme="majorHAnsi" w:hAnsiTheme="majorHAnsi"/>
        </w:rPr>
        <w:t>Helle Nesvold (Senior Consultant/Head Doctor</w:t>
      </w:r>
    </w:p>
    <w:p w:rsidR="004C6BA5" w:rsidRPr="00B559B2" w:rsidRDefault="004C6BA5" w:rsidP="004C6BA5">
      <w:pPr>
        <w:pStyle w:val="ListParagraph"/>
        <w:rPr>
          <w:rFonts w:asciiTheme="majorHAnsi" w:hAnsiTheme="majorHAnsi"/>
        </w:rPr>
      </w:pPr>
      <w:r w:rsidRPr="00B559B2">
        <w:rPr>
          <w:rFonts w:asciiTheme="majorHAnsi" w:hAnsiTheme="majorHAnsi"/>
        </w:rPr>
        <w:t xml:space="preserve"> Anne Berit Lunde (Manager)</w:t>
      </w:r>
    </w:p>
    <w:p w:rsidR="004C6BA5" w:rsidRPr="00B559B2" w:rsidRDefault="004C6BA5" w:rsidP="004C6BA5">
      <w:pPr>
        <w:pStyle w:val="ListParagraph"/>
        <w:rPr>
          <w:rFonts w:asciiTheme="majorHAnsi" w:hAnsiTheme="majorHAnsi"/>
        </w:rPr>
      </w:pPr>
    </w:p>
    <w:p w:rsidR="004C6BA5" w:rsidRPr="00B559B2" w:rsidRDefault="004C6BA5" w:rsidP="004C6BA5">
      <w:pPr>
        <w:pStyle w:val="ListParagraph"/>
        <w:numPr>
          <w:ilvl w:val="0"/>
          <w:numId w:val="9"/>
        </w:numPr>
        <w:spacing w:after="200" w:line="276" w:lineRule="auto"/>
        <w:rPr>
          <w:rFonts w:asciiTheme="majorHAnsi" w:hAnsiTheme="majorHAnsi"/>
          <w:b/>
        </w:rPr>
      </w:pPr>
      <w:r w:rsidRPr="00B559B2">
        <w:rPr>
          <w:rFonts w:asciiTheme="majorHAnsi" w:hAnsiTheme="majorHAnsi"/>
          <w:b/>
        </w:rPr>
        <w:t>NKVTS:</w:t>
      </w:r>
    </w:p>
    <w:p w:rsidR="004C6BA5" w:rsidRPr="00B559B2" w:rsidRDefault="004C6BA5" w:rsidP="004C6BA5">
      <w:pPr>
        <w:pStyle w:val="ListParagraph"/>
        <w:rPr>
          <w:rFonts w:asciiTheme="majorHAnsi" w:hAnsiTheme="majorHAnsi"/>
        </w:rPr>
      </w:pPr>
      <w:r w:rsidRPr="00B559B2">
        <w:rPr>
          <w:rFonts w:asciiTheme="majorHAnsi" w:hAnsiTheme="majorHAnsi"/>
        </w:rPr>
        <w:t>Carolina Øverlien (Senior Researcher) and Gertrud Hafstad (Senior Researcher)</w:t>
      </w:r>
    </w:p>
    <w:p w:rsidR="004C6BA5" w:rsidRPr="00B559B2" w:rsidRDefault="004C6BA5" w:rsidP="004C6BA5">
      <w:pPr>
        <w:pStyle w:val="ListParagraph"/>
        <w:rPr>
          <w:rFonts w:asciiTheme="majorHAnsi" w:hAnsiTheme="majorHAnsi"/>
        </w:rPr>
      </w:pPr>
      <w:r w:rsidRPr="00B559B2">
        <w:rPr>
          <w:rFonts w:asciiTheme="majorHAnsi" w:hAnsiTheme="majorHAnsi"/>
        </w:rPr>
        <w:t>Ole Kristian Hjemdal (Senior Researcher)</w:t>
      </w:r>
    </w:p>
    <w:p w:rsidR="004C6BA5" w:rsidRPr="00B559B2" w:rsidRDefault="004C6BA5" w:rsidP="004C6BA5">
      <w:pPr>
        <w:pStyle w:val="ListParagraph"/>
        <w:rPr>
          <w:rFonts w:asciiTheme="majorHAnsi" w:hAnsiTheme="majorHAnsi"/>
        </w:rPr>
      </w:pPr>
      <w:r w:rsidRPr="00B559B2">
        <w:rPr>
          <w:rFonts w:asciiTheme="majorHAnsi" w:hAnsiTheme="majorHAnsi"/>
        </w:rPr>
        <w:t>Solveig Bergman (Head of Section and Senior Researcher)</w:t>
      </w:r>
    </w:p>
    <w:p w:rsidR="004C6BA5" w:rsidRPr="00B559B2" w:rsidRDefault="004C6BA5" w:rsidP="004C6BA5">
      <w:pPr>
        <w:pStyle w:val="ListParagraph"/>
        <w:rPr>
          <w:rFonts w:asciiTheme="majorHAnsi" w:hAnsiTheme="majorHAnsi"/>
        </w:rPr>
      </w:pPr>
      <w:r w:rsidRPr="00B559B2">
        <w:rPr>
          <w:rFonts w:asciiTheme="majorHAnsi" w:hAnsiTheme="majorHAnsi"/>
        </w:rPr>
        <w:t>Anna Mørck (Senior Advisor)</w:t>
      </w:r>
    </w:p>
    <w:p w:rsidR="004C6BA5" w:rsidRPr="00B559B2" w:rsidRDefault="004C6BA5" w:rsidP="004C6BA5">
      <w:pPr>
        <w:pStyle w:val="ListParagraph"/>
        <w:rPr>
          <w:rFonts w:asciiTheme="majorHAnsi" w:hAnsiTheme="majorHAnsi"/>
        </w:rPr>
      </w:pPr>
      <w:r w:rsidRPr="00B559B2">
        <w:rPr>
          <w:rFonts w:asciiTheme="majorHAnsi" w:hAnsiTheme="majorHAnsi"/>
        </w:rPr>
        <w:t>Arnfinn Andersen (Head of Research)</w:t>
      </w:r>
    </w:p>
    <w:p w:rsidR="004C6BA5" w:rsidRPr="00B559B2" w:rsidRDefault="004C6BA5" w:rsidP="004C6BA5">
      <w:pPr>
        <w:pStyle w:val="ListParagraph"/>
        <w:rPr>
          <w:rFonts w:asciiTheme="majorHAnsi" w:hAnsiTheme="majorHAnsi"/>
        </w:rPr>
      </w:pPr>
      <w:r w:rsidRPr="00B559B2">
        <w:rPr>
          <w:rFonts w:asciiTheme="majorHAnsi" w:hAnsiTheme="majorHAnsi"/>
        </w:rPr>
        <w:t>Inger Elise Birkeland (Director)</w:t>
      </w:r>
    </w:p>
    <w:p w:rsidR="004C6BA5" w:rsidRPr="00B559B2" w:rsidRDefault="004C6BA5" w:rsidP="004C6BA5">
      <w:pPr>
        <w:pStyle w:val="ListParagraph"/>
        <w:rPr>
          <w:rFonts w:asciiTheme="majorHAnsi" w:hAnsiTheme="majorHAnsi"/>
        </w:rPr>
      </w:pPr>
      <w:r w:rsidRPr="00B559B2">
        <w:rPr>
          <w:rFonts w:asciiTheme="majorHAnsi" w:hAnsiTheme="majorHAnsi"/>
        </w:rPr>
        <w:t>Helene Langsether (Editorial staff)</w:t>
      </w:r>
    </w:p>
    <w:p w:rsidR="004C6BA5" w:rsidRPr="00B559B2" w:rsidRDefault="004C6BA5" w:rsidP="004C6BA5">
      <w:pPr>
        <w:pStyle w:val="ListParagraph"/>
        <w:rPr>
          <w:rFonts w:asciiTheme="majorHAnsi" w:hAnsiTheme="majorHAnsi"/>
        </w:rPr>
      </w:pPr>
      <w:r w:rsidRPr="00B559B2">
        <w:rPr>
          <w:rFonts w:asciiTheme="majorHAnsi" w:hAnsiTheme="majorHAnsi"/>
        </w:rPr>
        <w:t>Norunn Vorland (Researcher)</w:t>
      </w:r>
    </w:p>
    <w:p w:rsidR="004C6BA5" w:rsidRPr="00B559B2" w:rsidRDefault="004C6BA5" w:rsidP="004C6BA5">
      <w:pPr>
        <w:pStyle w:val="ListParagraph"/>
        <w:rPr>
          <w:rFonts w:asciiTheme="majorHAnsi" w:hAnsiTheme="majorHAnsi"/>
        </w:rPr>
      </w:pPr>
    </w:p>
    <w:p w:rsidR="004C6BA5" w:rsidRPr="00B559B2" w:rsidRDefault="004C6BA5" w:rsidP="004C6BA5">
      <w:pPr>
        <w:pStyle w:val="ListParagraph"/>
        <w:numPr>
          <w:ilvl w:val="0"/>
          <w:numId w:val="9"/>
        </w:numPr>
        <w:spacing w:after="200" w:line="276" w:lineRule="auto"/>
        <w:rPr>
          <w:rFonts w:asciiTheme="majorHAnsi" w:hAnsiTheme="majorHAnsi"/>
          <w:b/>
        </w:rPr>
      </w:pPr>
      <w:r w:rsidRPr="00B559B2">
        <w:rPr>
          <w:rFonts w:asciiTheme="majorHAnsi" w:hAnsiTheme="majorHAnsi"/>
          <w:b/>
        </w:rPr>
        <w:t>Oslo Police:</w:t>
      </w:r>
    </w:p>
    <w:p w:rsidR="004C6BA5" w:rsidRPr="00B559B2" w:rsidRDefault="004C6BA5" w:rsidP="004C6BA5">
      <w:pPr>
        <w:pStyle w:val="ListParagraph"/>
        <w:rPr>
          <w:rFonts w:asciiTheme="majorHAnsi" w:hAnsiTheme="majorHAnsi"/>
        </w:rPr>
      </w:pPr>
      <w:r w:rsidRPr="00B559B2">
        <w:rPr>
          <w:rFonts w:asciiTheme="majorHAnsi" w:hAnsiTheme="majorHAnsi"/>
        </w:rPr>
        <w:t>Jannike Holm Håverstad (Family Violence Coordinator)</w:t>
      </w:r>
    </w:p>
    <w:p w:rsidR="004C6BA5" w:rsidRPr="00B559B2" w:rsidRDefault="004C6BA5" w:rsidP="004C6BA5">
      <w:pPr>
        <w:pStyle w:val="ListParagraph"/>
        <w:rPr>
          <w:rFonts w:asciiTheme="majorHAnsi" w:hAnsiTheme="majorHAnsi"/>
        </w:rPr>
      </w:pPr>
    </w:p>
    <w:p w:rsidR="004C6BA5" w:rsidRPr="00B559B2" w:rsidRDefault="004C6BA5" w:rsidP="004C6BA5">
      <w:pPr>
        <w:pStyle w:val="ListParagraph"/>
        <w:numPr>
          <w:ilvl w:val="0"/>
          <w:numId w:val="9"/>
        </w:numPr>
        <w:spacing w:after="200" w:line="276" w:lineRule="auto"/>
        <w:rPr>
          <w:rFonts w:asciiTheme="majorHAnsi" w:hAnsiTheme="majorHAnsi"/>
          <w:b/>
        </w:rPr>
      </w:pPr>
      <w:r w:rsidRPr="00B559B2">
        <w:rPr>
          <w:rFonts w:asciiTheme="majorHAnsi" w:hAnsiTheme="majorHAnsi"/>
          <w:b/>
        </w:rPr>
        <w:t>Children Protection Emergency Service</w:t>
      </w:r>
    </w:p>
    <w:p w:rsidR="004C6BA5" w:rsidRPr="00B559B2" w:rsidRDefault="004C6BA5" w:rsidP="004C6BA5">
      <w:pPr>
        <w:pStyle w:val="ListParagraph"/>
        <w:rPr>
          <w:rFonts w:asciiTheme="majorHAnsi" w:hAnsiTheme="majorHAnsi"/>
        </w:rPr>
      </w:pPr>
      <w:r w:rsidRPr="00B559B2">
        <w:rPr>
          <w:rFonts w:asciiTheme="majorHAnsi" w:hAnsiTheme="majorHAnsi"/>
        </w:rPr>
        <w:t>Younas Mohammad-Roe (Leader)</w:t>
      </w:r>
    </w:p>
    <w:p w:rsidR="004C6BA5" w:rsidRPr="00B559B2" w:rsidRDefault="004C6BA5" w:rsidP="004C6BA5">
      <w:pPr>
        <w:pStyle w:val="ListParagraph"/>
        <w:rPr>
          <w:rFonts w:asciiTheme="majorHAnsi" w:hAnsiTheme="majorHAnsi"/>
        </w:rPr>
      </w:pPr>
    </w:p>
    <w:p w:rsidR="004C6BA5" w:rsidRPr="00B559B2" w:rsidRDefault="004C6BA5" w:rsidP="004C6BA5">
      <w:pPr>
        <w:pStyle w:val="ListParagraph"/>
        <w:numPr>
          <w:ilvl w:val="0"/>
          <w:numId w:val="9"/>
        </w:numPr>
        <w:spacing w:after="200" w:line="276" w:lineRule="auto"/>
        <w:rPr>
          <w:rFonts w:asciiTheme="majorHAnsi" w:hAnsiTheme="majorHAnsi"/>
          <w:b/>
        </w:rPr>
      </w:pPr>
      <w:r w:rsidRPr="00B559B2">
        <w:rPr>
          <w:rFonts w:asciiTheme="majorHAnsi" w:hAnsiTheme="majorHAnsi"/>
          <w:b/>
        </w:rPr>
        <w:t>Childrens House:</w:t>
      </w:r>
    </w:p>
    <w:p w:rsidR="004C6BA5" w:rsidRPr="00B559B2" w:rsidRDefault="004C6BA5" w:rsidP="004C6BA5">
      <w:pPr>
        <w:pStyle w:val="ListParagraph"/>
        <w:rPr>
          <w:rFonts w:asciiTheme="majorHAnsi" w:hAnsiTheme="majorHAnsi"/>
        </w:rPr>
      </w:pPr>
      <w:r w:rsidRPr="00B559B2">
        <w:rPr>
          <w:rFonts w:asciiTheme="majorHAnsi" w:hAnsiTheme="majorHAnsi"/>
        </w:rPr>
        <w:t>Aud Åmodt (Senior Advisor)</w:t>
      </w:r>
    </w:p>
    <w:p w:rsidR="004C6BA5" w:rsidRPr="00B559B2" w:rsidRDefault="004C6BA5" w:rsidP="004C6BA5">
      <w:pPr>
        <w:pStyle w:val="ListParagraph"/>
        <w:rPr>
          <w:rFonts w:asciiTheme="majorHAnsi" w:hAnsiTheme="majorHAnsi"/>
        </w:rPr>
      </w:pPr>
    </w:p>
    <w:p w:rsidR="004C6BA5" w:rsidRPr="00B559B2" w:rsidRDefault="004C6BA5" w:rsidP="004C6BA5">
      <w:pPr>
        <w:pStyle w:val="ListParagraph"/>
        <w:numPr>
          <w:ilvl w:val="0"/>
          <w:numId w:val="9"/>
        </w:numPr>
        <w:spacing w:after="200" w:line="276" w:lineRule="auto"/>
        <w:rPr>
          <w:rFonts w:asciiTheme="majorHAnsi" w:hAnsiTheme="majorHAnsi"/>
          <w:b/>
        </w:rPr>
      </w:pPr>
      <w:r w:rsidRPr="00B559B2">
        <w:rPr>
          <w:rFonts w:asciiTheme="majorHAnsi" w:hAnsiTheme="majorHAnsi"/>
          <w:b/>
        </w:rPr>
        <w:t>Oslo Crisis Centre:</w:t>
      </w:r>
    </w:p>
    <w:p w:rsidR="004C6BA5" w:rsidRPr="00B559B2" w:rsidRDefault="004C6BA5" w:rsidP="004C6BA5">
      <w:pPr>
        <w:pStyle w:val="ListParagraph"/>
        <w:rPr>
          <w:rFonts w:asciiTheme="majorHAnsi" w:hAnsiTheme="majorHAnsi"/>
        </w:rPr>
      </w:pPr>
      <w:r w:rsidRPr="00B559B2">
        <w:rPr>
          <w:rFonts w:asciiTheme="majorHAnsi" w:hAnsiTheme="majorHAnsi"/>
        </w:rPr>
        <w:t>Inger Lise W. Larsen (Leader)</w:t>
      </w:r>
    </w:p>
    <w:p w:rsidR="004C6BA5" w:rsidRPr="00B559B2" w:rsidRDefault="004C6BA5" w:rsidP="008A68B5">
      <w:pPr>
        <w:spacing w:after="120" w:line="360" w:lineRule="auto"/>
        <w:rPr>
          <w:rFonts w:asciiTheme="majorHAnsi" w:hAnsiTheme="majorHAnsi"/>
          <w:lang w:val="en-GB"/>
        </w:rPr>
      </w:pPr>
    </w:p>
    <w:p w:rsidR="004C6BA5" w:rsidRPr="00B559B2" w:rsidRDefault="004C6BA5" w:rsidP="008A68B5">
      <w:pPr>
        <w:spacing w:after="120" w:line="360" w:lineRule="auto"/>
        <w:rPr>
          <w:rFonts w:asciiTheme="majorHAnsi" w:hAnsiTheme="majorHAnsi"/>
          <w:lang w:val="en-GB"/>
        </w:rPr>
      </w:pPr>
    </w:p>
    <w:p w:rsidR="004C6BA5" w:rsidRPr="00B559B2" w:rsidRDefault="004C6BA5" w:rsidP="008A68B5">
      <w:pPr>
        <w:spacing w:after="120" w:line="360" w:lineRule="auto"/>
        <w:rPr>
          <w:rFonts w:asciiTheme="majorHAnsi" w:hAnsiTheme="majorHAnsi"/>
          <w:lang w:val="en-GB"/>
        </w:rPr>
      </w:pPr>
    </w:p>
    <w:sectPr w:rsidR="004C6BA5" w:rsidRPr="00B559B2" w:rsidSect="005C4C95">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7CC" w:rsidRDefault="00C607CC" w:rsidP="008A68B5">
      <w:pPr>
        <w:spacing w:after="0" w:line="240" w:lineRule="auto"/>
      </w:pPr>
      <w:r>
        <w:separator/>
      </w:r>
    </w:p>
  </w:endnote>
  <w:endnote w:type="continuationSeparator" w:id="0">
    <w:p w:rsidR="00C607CC" w:rsidRDefault="00C607CC" w:rsidP="008A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Heavy">
    <w:altName w:val="Trebuchet MS"/>
    <w:charset w:val="00"/>
    <w:family w:val="auto"/>
    <w:pitch w:val="variable"/>
    <w:sig w:usb0="00000001"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0000000000000000000"/>
    <w:charset w:val="86"/>
    <w:family w:val="roman"/>
    <w:notTrueType/>
    <w:pitch w:val="default"/>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827868"/>
      <w:docPartObj>
        <w:docPartGallery w:val="Page Numbers (Bottom of Page)"/>
        <w:docPartUnique/>
      </w:docPartObj>
    </w:sdtPr>
    <w:sdtEndPr/>
    <w:sdtContent>
      <w:p w:rsidR="007851CE" w:rsidRDefault="00642E92">
        <w:pPr>
          <w:pStyle w:val="Footer"/>
          <w:jc w:val="right"/>
        </w:pPr>
        <w:r>
          <w:fldChar w:fldCharType="begin"/>
        </w:r>
        <w:r>
          <w:instrText>PAGE   \* MERGEFORMAT</w:instrText>
        </w:r>
        <w:r>
          <w:fldChar w:fldCharType="separate"/>
        </w:r>
        <w:r w:rsidR="00BF0C7F">
          <w:rPr>
            <w:noProof/>
          </w:rPr>
          <w:t>6</w:t>
        </w:r>
        <w:r>
          <w:rPr>
            <w:noProof/>
          </w:rPr>
          <w:fldChar w:fldCharType="end"/>
        </w:r>
      </w:p>
    </w:sdtContent>
  </w:sdt>
  <w:p w:rsidR="007851CE" w:rsidRDefault="00785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7CC" w:rsidRDefault="00C607CC" w:rsidP="008A68B5">
      <w:pPr>
        <w:spacing w:after="0" w:line="240" w:lineRule="auto"/>
      </w:pPr>
      <w:r>
        <w:separator/>
      </w:r>
    </w:p>
  </w:footnote>
  <w:footnote w:type="continuationSeparator" w:id="0">
    <w:p w:rsidR="00C607CC" w:rsidRDefault="00C607CC" w:rsidP="008A68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CBA"/>
    <w:multiLevelType w:val="hybridMultilevel"/>
    <w:tmpl w:val="746E1B4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B3511FB"/>
    <w:multiLevelType w:val="hybridMultilevel"/>
    <w:tmpl w:val="0E3C5C1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24215AF"/>
    <w:multiLevelType w:val="hybridMultilevel"/>
    <w:tmpl w:val="0CE6307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
    <w:nsid w:val="139A40A1"/>
    <w:multiLevelType w:val="hybridMultilevel"/>
    <w:tmpl w:val="2D2EC120"/>
    <w:lvl w:ilvl="0" w:tplc="041B0003">
      <w:start w:val="1"/>
      <w:numFmt w:val="bullet"/>
      <w:lvlText w:val="o"/>
      <w:lvlJc w:val="left"/>
      <w:pPr>
        <w:ind w:left="1004" w:hanging="360"/>
      </w:pPr>
      <w:rPr>
        <w:rFonts w:ascii="Courier New" w:hAnsi="Courier New" w:cs="Courier Ne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
    <w:nsid w:val="3C6066CA"/>
    <w:multiLevelType w:val="hybridMultilevel"/>
    <w:tmpl w:val="384C4264"/>
    <w:lvl w:ilvl="0" w:tplc="041B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F5C638E"/>
    <w:multiLevelType w:val="hybridMultilevel"/>
    <w:tmpl w:val="21925388"/>
    <w:lvl w:ilvl="0" w:tplc="041B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F7177F5"/>
    <w:multiLevelType w:val="hybridMultilevel"/>
    <w:tmpl w:val="7BC0F540"/>
    <w:lvl w:ilvl="0" w:tplc="68E81180">
      <w:start w:val="1"/>
      <w:numFmt w:val="decimal"/>
      <w:lvlText w:val="%1"/>
      <w:lvlJc w:val="left"/>
      <w:pPr>
        <w:ind w:left="720" w:hanging="360"/>
      </w:pPr>
      <w:rPr>
        <w:rFonts w:ascii="Calibri" w:hAnsi="Calibri" w:hint="default"/>
        <w:caps w:val="0"/>
        <w:strike w:val="0"/>
        <w:dstrike w:val="0"/>
        <w:vanish w:val="0"/>
        <w:sz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6EF4A68"/>
    <w:multiLevelType w:val="hybridMultilevel"/>
    <w:tmpl w:val="6D8AD5F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nsid w:val="580B7697"/>
    <w:multiLevelType w:val="hybridMultilevel"/>
    <w:tmpl w:val="B37AD6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5CCD711E"/>
    <w:multiLevelType w:val="hybridMultilevel"/>
    <w:tmpl w:val="B47CA77A"/>
    <w:lvl w:ilvl="0" w:tplc="DB84DA78">
      <w:start w:val="1"/>
      <w:numFmt w:val="decimal"/>
      <w:lvlText w:val="%1."/>
      <w:lvlJc w:val="left"/>
      <w:pPr>
        <w:ind w:left="720" w:hanging="360"/>
      </w:pPr>
      <w:rPr>
        <w:rFonts w:ascii="Calibri" w:hAnsi="Calibri" w:hint="default"/>
        <w:caps w:val="0"/>
        <w:vanish w:val="0"/>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01719D3"/>
    <w:multiLevelType w:val="hybridMultilevel"/>
    <w:tmpl w:val="BFE43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778F7EBD"/>
    <w:multiLevelType w:val="hybridMultilevel"/>
    <w:tmpl w:val="BF7233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1"/>
  </w:num>
  <w:num w:numId="4">
    <w:abstractNumId w:val="5"/>
  </w:num>
  <w:num w:numId="5">
    <w:abstractNumId w:val="4"/>
  </w:num>
  <w:num w:numId="6">
    <w:abstractNumId w:val="8"/>
  </w:num>
  <w:num w:numId="7">
    <w:abstractNumId w:val="10"/>
  </w:num>
  <w:num w:numId="8">
    <w:abstractNumId w:val="0"/>
  </w:num>
  <w:num w:numId="9">
    <w:abstractNumId w:val="1"/>
  </w:num>
  <w:num w:numId="10">
    <w:abstractNumId w:val="7"/>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23E"/>
    <w:rsid w:val="00031B0A"/>
    <w:rsid w:val="000444C0"/>
    <w:rsid w:val="0006194D"/>
    <w:rsid w:val="000659A9"/>
    <w:rsid w:val="00067905"/>
    <w:rsid w:val="000B5698"/>
    <w:rsid w:val="000D4DCA"/>
    <w:rsid w:val="000D7ECD"/>
    <w:rsid w:val="001256D9"/>
    <w:rsid w:val="0013664D"/>
    <w:rsid w:val="00170FCE"/>
    <w:rsid w:val="001C1E7A"/>
    <w:rsid w:val="001E7318"/>
    <w:rsid w:val="0021129D"/>
    <w:rsid w:val="002C7A65"/>
    <w:rsid w:val="002E74B8"/>
    <w:rsid w:val="002F6CBD"/>
    <w:rsid w:val="00303EE3"/>
    <w:rsid w:val="00314F2A"/>
    <w:rsid w:val="003C1FD9"/>
    <w:rsid w:val="00423E5D"/>
    <w:rsid w:val="00430EE5"/>
    <w:rsid w:val="00450423"/>
    <w:rsid w:val="004A7FD0"/>
    <w:rsid w:val="004C5C92"/>
    <w:rsid w:val="004C6BA5"/>
    <w:rsid w:val="005C4C95"/>
    <w:rsid w:val="005D07F8"/>
    <w:rsid w:val="005D5AFD"/>
    <w:rsid w:val="006024FB"/>
    <w:rsid w:val="0063581F"/>
    <w:rsid w:val="0064006D"/>
    <w:rsid w:val="00642E92"/>
    <w:rsid w:val="0064674A"/>
    <w:rsid w:val="00667EBE"/>
    <w:rsid w:val="00675E95"/>
    <w:rsid w:val="00687DC4"/>
    <w:rsid w:val="00690505"/>
    <w:rsid w:val="006A0DDB"/>
    <w:rsid w:val="006E509C"/>
    <w:rsid w:val="006F51F2"/>
    <w:rsid w:val="007114DB"/>
    <w:rsid w:val="007851CE"/>
    <w:rsid w:val="007B546B"/>
    <w:rsid w:val="007C5E4A"/>
    <w:rsid w:val="00825E11"/>
    <w:rsid w:val="00826447"/>
    <w:rsid w:val="00845A09"/>
    <w:rsid w:val="008823F3"/>
    <w:rsid w:val="008A68B5"/>
    <w:rsid w:val="008D42AB"/>
    <w:rsid w:val="009048E8"/>
    <w:rsid w:val="00936843"/>
    <w:rsid w:val="009464AD"/>
    <w:rsid w:val="009858E7"/>
    <w:rsid w:val="009B5E28"/>
    <w:rsid w:val="009F378B"/>
    <w:rsid w:val="00A0294F"/>
    <w:rsid w:val="00A12664"/>
    <w:rsid w:val="00A41AFA"/>
    <w:rsid w:val="00A50741"/>
    <w:rsid w:val="00A66E99"/>
    <w:rsid w:val="00AA24E3"/>
    <w:rsid w:val="00AD5634"/>
    <w:rsid w:val="00B559B2"/>
    <w:rsid w:val="00B602A5"/>
    <w:rsid w:val="00B7423E"/>
    <w:rsid w:val="00BA300A"/>
    <w:rsid w:val="00BE4DB3"/>
    <w:rsid w:val="00BE5656"/>
    <w:rsid w:val="00BF0C7F"/>
    <w:rsid w:val="00C22F49"/>
    <w:rsid w:val="00C26874"/>
    <w:rsid w:val="00C41623"/>
    <w:rsid w:val="00C607CC"/>
    <w:rsid w:val="00C92A90"/>
    <w:rsid w:val="00CA50B8"/>
    <w:rsid w:val="00D521EF"/>
    <w:rsid w:val="00D75FF1"/>
    <w:rsid w:val="00E01F41"/>
    <w:rsid w:val="00E12A2D"/>
    <w:rsid w:val="00E24B81"/>
    <w:rsid w:val="00E70DE7"/>
    <w:rsid w:val="00E80930"/>
    <w:rsid w:val="00ED2735"/>
    <w:rsid w:val="00F039F9"/>
    <w:rsid w:val="00F10FB1"/>
    <w:rsid w:val="00F261AE"/>
    <w:rsid w:val="00F623EE"/>
    <w:rsid w:val="00FB04BF"/>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E7A"/>
  </w:style>
  <w:style w:type="paragraph" w:styleId="Heading1">
    <w:name w:val="heading 1"/>
    <w:basedOn w:val="Normal"/>
    <w:next w:val="Normal"/>
    <w:link w:val="Heading1Char"/>
    <w:qFormat/>
    <w:rsid w:val="0013664D"/>
    <w:pPr>
      <w:spacing w:before="120" w:after="0" w:line="240" w:lineRule="auto"/>
      <w:ind w:left="720" w:hanging="360"/>
      <w:outlineLvl w:val="0"/>
    </w:pPr>
    <w:rPr>
      <w:rFonts w:ascii="Avenir Heavy" w:hAnsi="Avenir Heavy"/>
      <w:b/>
      <w:bCs/>
      <w:iCs/>
      <w:noProof/>
      <w:color w:val="E75455"/>
      <w:spacing w:val="40"/>
      <w:sz w:val="28"/>
      <w:szCs w:val="28"/>
      <w:lang w:val="en-GB" w:eastAsia="sk-SK"/>
    </w:rPr>
  </w:style>
  <w:style w:type="paragraph" w:styleId="Heading2">
    <w:name w:val="heading 2"/>
    <w:basedOn w:val="Normal"/>
    <w:next w:val="Normal"/>
    <w:link w:val="Heading2Char"/>
    <w:uiPriority w:val="9"/>
    <w:unhideWhenUsed/>
    <w:qFormat/>
    <w:rsid w:val="000B5698"/>
    <w:pPr>
      <w:keepNext/>
      <w:keepLines/>
      <w:spacing w:before="360" w:after="2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5698"/>
    <w:pPr>
      <w:keepNext/>
      <w:keepLines/>
      <w:spacing w:before="240" w:after="200"/>
      <w:ind w:left="284"/>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56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kazpodiarou">
    <w:name w:val="Odkaz pod čiarou"/>
    <w:basedOn w:val="FootnoteText"/>
    <w:link w:val="OdkazpodiarouChar"/>
    <w:qFormat/>
    <w:rsid w:val="0013664D"/>
    <w:pPr>
      <w:spacing w:before="120"/>
    </w:pPr>
    <w:rPr>
      <w:rFonts w:cs="Times New Roman"/>
      <w:iCs/>
    </w:rPr>
  </w:style>
  <w:style w:type="character" w:customStyle="1" w:styleId="OdkazpodiarouChar">
    <w:name w:val="Odkaz pod čiarou Char"/>
    <w:basedOn w:val="DefaultParagraphFont"/>
    <w:link w:val="Odkazpodiarou"/>
    <w:rsid w:val="0013664D"/>
    <w:rPr>
      <w:rFonts w:cs="Times New Roman"/>
      <w:iCs/>
      <w:sz w:val="20"/>
      <w:szCs w:val="20"/>
    </w:rPr>
  </w:style>
  <w:style w:type="paragraph" w:styleId="FootnoteText">
    <w:name w:val="footnote text"/>
    <w:basedOn w:val="Normal"/>
    <w:link w:val="FootnoteTextChar"/>
    <w:semiHidden/>
    <w:unhideWhenUsed/>
    <w:rsid w:val="0013664D"/>
    <w:pPr>
      <w:spacing w:after="0" w:line="240" w:lineRule="auto"/>
    </w:pPr>
    <w:rPr>
      <w:sz w:val="20"/>
      <w:szCs w:val="20"/>
    </w:rPr>
  </w:style>
  <w:style w:type="character" w:customStyle="1" w:styleId="FootnoteTextChar">
    <w:name w:val="Footnote Text Char"/>
    <w:basedOn w:val="DefaultParagraphFont"/>
    <w:link w:val="FootnoteText"/>
    <w:semiHidden/>
    <w:rsid w:val="0013664D"/>
    <w:rPr>
      <w:sz w:val="20"/>
      <w:szCs w:val="20"/>
    </w:rPr>
  </w:style>
  <w:style w:type="paragraph" w:customStyle="1" w:styleId="Normalslovan">
    <w:name w:val="Normal číslovaný"/>
    <w:basedOn w:val="Normal"/>
    <w:link w:val="NormalslovanChar"/>
    <w:qFormat/>
    <w:rsid w:val="0013664D"/>
    <w:pPr>
      <w:spacing w:before="120" w:after="0" w:line="240" w:lineRule="auto"/>
      <w:ind w:left="720" w:hanging="360"/>
    </w:pPr>
    <w:rPr>
      <w:iCs/>
    </w:rPr>
  </w:style>
  <w:style w:type="character" w:customStyle="1" w:styleId="NormalslovanChar">
    <w:name w:val="Normal číslovaný Char"/>
    <w:basedOn w:val="DefaultParagraphFont"/>
    <w:link w:val="Normalslovan"/>
    <w:rsid w:val="0013664D"/>
    <w:rPr>
      <w:iCs/>
    </w:rPr>
  </w:style>
  <w:style w:type="character" w:customStyle="1" w:styleId="Heading1Char">
    <w:name w:val="Heading 1 Char"/>
    <w:basedOn w:val="DefaultParagraphFont"/>
    <w:link w:val="Heading1"/>
    <w:rsid w:val="0013664D"/>
    <w:rPr>
      <w:rFonts w:ascii="Avenir Heavy" w:hAnsi="Avenir Heavy"/>
      <w:b/>
      <w:bCs/>
      <w:iCs/>
      <w:noProof/>
      <w:color w:val="E75455"/>
      <w:spacing w:val="40"/>
      <w:sz w:val="28"/>
      <w:szCs w:val="28"/>
      <w:lang w:val="en-GB" w:eastAsia="sk-SK"/>
    </w:rPr>
  </w:style>
  <w:style w:type="paragraph" w:styleId="ListParagraph">
    <w:name w:val="List Paragraph"/>
    <w:basedOn w:val="Normal"/>
    <w:uiPriority w:val="34"/>
    <w:qFormat/>
    <w:rsid w:val="00B7423E"/>
    <w:pPr>
      <w:ind w:left="720"/>
      <w:contextualSpacing/>
    </w:pPr>
  </w:style>
  <w:style w:type="paragraph" w:styleId="NoSpacing">
    <w:name w:val="No Spacing"/>
    <w:basedOn w:val="Normal"/>
    <w:uiPriority w:val="1"/>
    <w:qFormat/>
    <w:rsid w:val="00D521EF"/>
    <w:pPr>
      <w:spacing w:after="0" w:line="240" w:lineRule="auto"/>
    </w:pPr>
    <w:rPr>
      <w:rFonts w:ascii="Calibri" w:hAnsi="Calibri" w:cs="Calibri"/>
      <w:lang w:val="en-GB" w:eastAsia="zh-CN"/>
    </w:rPr>
  </w:style>
  <w:style w:type="character" w:styleId="FootnoteReference">
    <w:name w:val="footnote reference"/>
    <w:semiHidden/>
    <w:unhideWhenUsed/>
    <w:rsid w:val="008A68B5"/>
    <w:rPr>
      <w:vertAlign w:val="superscript"/>
    </w:rPr>
  </w:style>
  <w:style w:type="character" w:customStyle="1" w:styleId="Heading2Char">
    <w:name w:val="Heading 2 Char"/>
    <w:basedOn w:val="DefaultParagraphFont"/>
    <w:link w:val="Heading2"/>
    <w:uiPriority w:val="9"/>
    <w:rsid w:val="000B5698"/>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8A68B5"/>
    <w:pPr>
      <w:keepNext/>
      <w:keepLines/>
      <w:spacing w:before="240" w:line="259" w:lineRule="auto"/>
      <w:ind w:left="0" w:firstLine="0"/>
      <w:outlineLvl w:val="9"/>
    </w:pPr>
    <w:rPr>
      <w:rFonts w:asciiTheme="majorHAnsi" w:eastAsiaTheme="majorEastAsia" w:hAnsiTheme="majorHAnsi" w:cstheme="majorBidi"/>
      <w:b w:val="0"/>
      <w:bCs w:val="0"/>
      <w:iCs w:val="0"/>
      <w:noProof w:val="0"/>
      <w:color w:val="2F5496" w:themeColor="accent1" w:themeShade="BF"/>
      <w:spacing w:val="0"/>
      <w:sz w:val="32"/>
      <w:szCs w:val="32"/>
      <w:lang w:eastAsia="en-GB"/>
    </w:rPr>
  </w:style>
  <w:style w:type="paragraph" w:styleId="TOC2">
    <w:name w:val="toc 2"/>
    <w:basedOn w:val="Normal"/>
    <w:next w:val="Normal"/>
    <w:autoRedefine/>
    <w:uiPriority w:val="39"/>
    <w:unhideWhenUsed/>
    <w:rsid w:val="008A68B5"/>
    <w:pPr>
      <w:spacing w:after="100"/>
      <w:ind w:left="220"/>
    </w:pPr>
  </w:style>
  <w:style w:type="character" w:styleId="Hyperlink">
    <w:name w:val="Hyperlink"/>
    <w:basedOn w:val="DefaultParagraphFont"/>
    <w:uiPriority w:val="99"/>
    <w:unhideWhenUsed/>
    <w:rsid w:val="008A68B5"/>
    <w:rPr>
      <w:color w:val="0563C1" w:themeColor="hyperlink"/>
      <w:u w:val="single"/>
    </w:rPr>
  </w:style>
  <w:style w:type="character" w:customStyle="1" w:styleId="Heading3Char">
    <w:name w:val="Heading 3 Char"/>
    <w:basedOn w:val="DefaultParagraphFont"/>
    <w:link w:val="Heading3"/>
    <w:uiPriority w:val="9"/>
    <w:rsid w:val="000B569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B5698"/>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0B5698"/>
    <w:pPr>
      <w:spacing w:after="100"/>
      <w:ind w:left="440"/>
    </w:pPr>
  </w:style>
  <w:style w:type="paragraph" w:styleId="Header">
    <w:name w:val="header"/>
    <w:basedOn w:val="Normal"/>
    <w:link w:val="HeaderChar"/>
    <w:uiPriority w:val="99"/>
    <w:unhideWhenUsed/>
    <w:rsid w:val="002E74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74B8"/>
  </w:style>
  <w:style w:type="paragraph" w:styleId="Footer">
    <w:name w:val="footer"/>
    <w:basedOn w:val="Normal"/>
    <w:link w:val="FooterChar"/>
    <w:uiPriority w:val="99"/>
    <w:unhideWhenUsed/>
    <w:rsid w:val="002E74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74B8"/>
  </w:style>
  <w:style w:type="paragraph" w:styleId="BalloonText">
    <w:name w:val="Balloon Text"/>
    <w:basedOn w:val="Normal"/>
    <w:link w:val="BalloonTextChar"/>
    <w:uiPriority w:val="99"/>
    <w:semiHidden/>
    <w:unhideWhenUsed/>
    <w:rsid w:val="00430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EE5"/>
    <w:rPr>
      <w:rFonts w:ascii="Tahoma" w:hAnsi="Tahoma" w:cs="Tahoma"/>
      <w:sz w:val="16"/>
      <w:szCs w:val="16"/>
    </w:rPr>
  </w:style>
  <w:style w:type="paragraph" w:customStyle="1" w:styleId="m-7214848536127005018msonospacing">
    <w:name w:val="m_-7214848536127005018msonospacing"/>
    <w:basedOn w:val="Normal"/>
    <w:rsid w:val="009858E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OC1">
    <w:name w:val="toc 1"/>
    <w:basedOn w:val="Normal"/>
    <w:next w:val="Normal"/>
    <w:autoRedefine/>
    <w:uiPriority w:val="39"/>
    <w:unhideWhenUsed/>
    <w:rsid w:val="00F10FB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E7A"/>
  </w:style>
  <w:style w:type="paragraph" w:styleId="Heading1">
    <w:name w:val="heading 1"/>
    <w:basedOn w:val="Normal"/>
    <w:next w:val="Normal"/>
    <w:link w:val="Heading1Char"/>
    <w:qFormat/>
    <w:rsid w:val="0013664D"/>
    <w:pPr>
      <w:spacing w:before="120" w:after="0" w:line="240" w:lineRule="auto"/>
      <w:ind w:left="720" w:hanging="360"/>
      <w:outlineLvl w:val="0"/>
    </w:pPr>
    <w:rPr>
      <w:rFonts w:ascii="Avenir Heavy" w:hAnsi="Avenir Heavy"/>
      <w:b/>
      <w:bCs/>
      <w:iCs/>
      <w:noProof/>
      <w:color w:val="E75455"/>
      <w:spacing w:val="40"/>
      <w:sz w:val="28"/>
      <w:szCs w:val="28"/>
      <w:lang w:val="en-GB" w:eastAsia="sk-SK"/>
    </w:rPr>
  </w:style>
  <w:style w:type="paragraph" w:styleId="Heading2">
    <w:name w:val="heading 2"/>
    <w:basedOn w:val="Normal"/>
    <w:next w:val="Normal"/>
    <w:link w:val="Heading2Char"/>
    <w:uiPriority w:val="9"/>
    <w:unhideWhenUsed/>
    <w:qFormat/>
    <w:rsid w:val="000B5698"/>
    <w:pPr>
      <w:keepNext/>
      <w:keepLines/>
      <w:spacing w:before="360" w:after="2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5698"/>
    <w:pPr>
      <w:keepNext/>
      <w:keepLines/>
      <w:spacing w:before="240" w:after="200"/>
      <w:ind w:left="284"/>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56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kazpodiarou">
    <w:name w:val="Odkaz pod čiarou"/>
    <w:basedOn w:val="FootnoteText"/>
    <w:link w:val="OdkazpodiarouChar"/>
    <w:qFormat/>
    <w:rsid w:val="0013664D"/>
    <w:pPr>
      <w:spacing w:before="120"/>
    </w:pPr>
    <w:rPr>
      <w:rFonts w:cs="Times New Roman"/>
      <w:iCs/>
    </w:rPr>
  </w:style>
  <w:style w:type="character" w:customStyle="1" w:styleId="OdkazpodiarouChar">
    <w:name w:val="Odkaz pod čiarou Char"/>
    <w:basedOn w:val="DefaultParagraphFont"/>
    <w:link w:val="Odkazpodiarou"/>
    <w:rsid w:val="0013664D"/>
    <w:rPr>
      <w:rFonts w:cs="Times New Roman"/>
      <w:iCs/>
      <w:sz w:val="20"/>
      <w:szCs w:val="20"/>
    </w:rPr>
  </w:style>
  <w:style w:type="paragraph" w:styleId="FootnoteText">
    <w:name w:val="footnote text"/>
    <w:basedOn w:val="Normal"/>
    <w:link w:val="FootnoteTextChar"/>
    <w:semiHidden/>
    <w:unhideWhenUsed/>
    <w:rsid w:val="0013664D"/>
    <w:pPr>
      <w:spacing w:after="0" w:line="240" w:lineRule="auto"/>
    </w:pPr>
    <w:rPr>
      <w:sz w:val="20"/>
      <w:szCs w:val="20"/>
    </w:rPr>
  </w:style>
  <w:style w:type="character" w:customStyle="1" w:styleId="FootnoteTextChar">
    <w:name w:val="Footnote Text Char"/>
    <w:basedOn w:val="DefaultParagraphFont"/>
    <w:link w:val="FootnoteText"/>
    <w:semiHidden/>
    <w:rsid w:val="0013664D"/>
    <w:rPr>
      <w:sz w:val="20"/>
      <w:szCs w:val="20"/>
    </w:rPr>
  </w:style>
  <w:style w:type="paragraph" w:customStyle="1" w:styleId="Normalslovan">
    <w:name w:val="Normal číslovaný"/>
    <w:basedOn w:val="Normal"/>
    <w:link w:val="NormalslovanChar"/>
    <w:qFormat/>
    <w:rsid w:val="0013664D"/>
    <w:pPr>
      <w:spacing w:before="120" w:after="0" w:line="240" w:lineRule="auto"/>
      <w:ind w:left="720" w:hanging="360"/>
    </w:pPr>
    <w:rPr>
      <w:iCs/>
    </w:rPr>
  </w:style>
  <w:style w:type="character" w:customStyle="1" w:styleId="NormalslovanChar">
    <w:name w:val="Normal číslovaný Char"/>
    <w:basedOn w:val="DefaultParagraphFont"/>
    <w:link w:val="Normalslovan"/>
    <w:rsid w:val="0013664D"/>
    <w:rPr>
      <w:iCs/>
    </w:rPr>
  </w:style>
  <w:style w:type="character" w:customStyle="1" w:styleId="Heading1Char">
    <w:name w:val="Heading 1 Char"/>
    <w:basedOn w:val="DefaultParagraphFont"/>
    <w:link w:val="Heading1"/>
    <w:rsid w:val="0013664D"/>
    <w:rPr>
      <w:rFonts w:ascii="Avenir Heavy" w:hAnsi="Avenir Heavy"/>
      <w:b/>
      <w:bCs/>
      <w:iCs/>
      <w:noProof/>
      <w:color w:val="E75455"/>
      <w:spacing w:val="40"/>
      <w:sz w:val="28"/>
      <w:szCs w:val="28"/>
      <w:lang w:val="en-GB" w:eastAsia="sk-SK"/>
    </w:rPr>
  </w:style>
  <w:style w:type="paragraph" w:styleId="ListParagraph">
    <w:name w:val="List Paragraph"/>
    <w:basedOn w:val="Normal"/>
    <w:uiPriority w:val="34"/>
    <w:qFormat/>
    <w:rsid w:val="00B7423E"/>
    <w:pPr>
      <w:ind w:left="720"/>
      <w:contextualSpacing/>
    </w:pPr>
  </w:style>
  <w:style w:type="paragraph" w:styleId="NoSpacing">
    <w:name w:val="No Spacing"/>
    <w:basedOn w:val="Normal"/>
    <w:uiPriority w:val="1"/>
    <w:qFormat/>
    <w:rsid w:val="00D521EF"/>
    <w:pPr>
      <w:spacing w:after="0" w:line="240" w:lineRule="auto"/>
    </w:pPr>
    <w:rPr>
      <w:rFonts w:ascii="Calibri" w:hAnsi="Calibri" w:cs="Calibri"/>
      <w:lang w:val="en-GB" w:eastAsia="zh-CN"/>
    </w:rPr>
  </w:style>
  <w:style w:type="character" w:styleId="FootnoteReference">
    <w:name w:val="footnote reference"/>
    <w:semiHidden/>
    <w:unhideWhenUsed/>
    <w:rsid w:val="008A68B5"/>
    <w:rPr>
      <w:vertAlign w:val="superscript"/>
    </w:rPr>
  </w:style>
  <w:style w:type="character" w:customStyle="1" w:styleId="Heading2Char">
    <w:name w:val="Heading 2 Char"/>
    <w:basedOn w:val="DefaultParagraphFont"/>
    <w:link w:val="Heading2"/>
    <w:uiPriority w:val="9"/>
    <w:rsid w:val="000B5698"/>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8A68B5"/>
    <w:pPr>
      <w:keepNext/>
      <w:keepLines/>
      <w:spacing w:before="240" w:line="259" w:lineRule="auto"/>
      <w:ind w:left="0" w:firstLine="0"/>
      <w:outlineLvl w:val="9"/>
    </w:pPr>
    <w:rPr>
      <w:rFonts w:asciiTheme="majorHAnsi" w:eastAsiaTheme="majorEastAsia" w:hAnsiTheme="majorHAnsi" w:cstheme="majorBidi"/>
      <w:b w:val="0"/>
      <w:bCs w:val="0"/>
      <w:iCs w:val="0"/>
      <w:noProof w:val="0"/>
      <w:color w:val="2F5496" w:themeColor="accent1" w:themeShade="BF"/>
      <w:spacing w:val="0"/>
      <w:sz w:val="32"/>
      <w:szCs w:val="32"/>
      <w:lang w:eastAsia="en-GB"/>
    </w:rPr>
  </w:style>
  <w:style w:type="paragraph" w:styleId="TOC2">
    <w:name w:val="toc 2"/>
    <w:basedOn w:val="Normal"/>
    <w:next w:val="Normal"/>
    <w:autoRedefine/>
    <w:uiPriority w:val="39"/>
    <w:unhideWhenUsed/>
    <w:rsid w:val="008A68B5"/>
    <w:pPr>
      <w:spacing w:after="100"/>
      <w:ind w:left="220"/>
    </w:pPr>
  </w:style>
  <w:style w:type="character" w:styleId="Hyperlink">
    <w:name w:val="Hyperlink"/>
    <w:basedOn w:val="DefaultParagraphFont"/>
    <w:uiPriority w:val="99"/>
    <w:unhideWhenUsed/>
    <w:rsid w:val="008A68B5"/>
    <w:rPr>
      <w:color w:val="0563C1" w:themeColor="hyperlink"/>
      <w:u w:val="single"/>
    </w:rPr>
  </w:style>
  <w:style w:type="character" w:customStyle="1" w:styleId="Heading3Char">
    <w:name w:val="Heading 3 Char"/>
    <w:basedOn w:val="DefaultParagraphFont"/>
    <w:link w:val="Heading3"/>
    <w:uiPriority w:val="9"/>
    <w:rsid w:val="000B569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B5698"/>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0B5698"/>
    <w:pPr>
      <w:spacing w:after="100"/>
      <w:ind w:left="440"/>
    </w:pPr>
  </w:style>
  <w:style w:type="paragraph" w:styleId="Header">
    <w:name w:val="header"/>
    <w:basedOn w:val="Normal"/>
    <w:link w:val="HeaderChar"/>
    <w:uiPriority w:val="99"/>
    <w:unhideWhenUsed/>
    <w:rsid w:val="002E74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74B8"/>
  </w:style>
  <w:style w:type="paragraph" w:styleId="Footer">
    <w:name w:val="footer"/>
    <w:basedOn w:val="Normal"/>
    <w:link w:val="FooterChar"/>
    <w:uiPriority w:val="99"/>
    <w:unhideWhenUsed/>
    <w:rsid w:val="002E74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74B8"/>
  </w:style>
  <w:style w:type="paragraph" w:styleId="BalloonText">
    <w:name w:val="Balloon Text"/>
    <w:basedOn w:val="Normal"/>
    <w:link w:val="BalloonTextChar"/>
    <w:uiPriority w:val="99"/>
    <w:semiHidden/>
    <w:unhideWhenUsed/>
    <w:rsid w:val="00430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EE5"/>
    <w:rPr>
      <w:rFonts w:ascii="Tahoma" w:hAnsi="Tahoma" w:cs="Tahoma"/>
      <w:sz w:val="16"/>
      <w:szCs w:val="16"/>
    </w:rPr>
  </w:style>
  <w:style w:type="paragraph" w:customStyle="1" w:styleId="m-7214848536127005018msonospacing">
    <w:name w:val="m_-7214848536127005018msonospacing"/>
    <w:basedOn w:val="Normal"/>
    <w:rsid w:val="009858E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OC1">
    <w:name w:val="toc 1"/>
    <w:basedOn w:val="Normal"/>
    <w:next w:val="Normal"/>
    <w:autoRedefine/>
    <w:uiPriority w:val="39"/>
    <w:unhideWhenUsed/>
    <w:rsid w:val="00F10FB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6921">
      <w:bodyDiv w:val="1"/>
      <w:marLeft w:val="0"/>
      <w:marRight w:val="0"/>
      <w:marTop w:val="0"/>
      <w:marBottom w:val="0"/>
      <w:divBdr>
        <w:top w:val="none" w:sz="0" w:space="0" w:color="auto"/>
        <w:left w:val="none" w:sz="0" w:space="0" w:color="auto"/>
        <w:bottom w:val="none" w:sz="0" w:space="0" w:color="auto"/>
        <w:right w:val="none" w:sz="0" w:space="0" w:color="auto"/>
      </w:divBdr>
    </w:div>
    <w:div w:id="167599070">
      <w:bodyDiv w:val="1"/>
      <w:marLeft w:val="0"/>
      <w:marRight w:val="0"/>
      <w:marTop w:val="0"/>
      <w:marBottom w:val="0"/>
      <w:divBdr>
        <w:top w:val="none" w:sz="0" w:space="0" w:color="auto"/>
        <w:left w:val="none" w:sz="0" w:space="0" w:color="auto"/>
        <w:bottom w:val="none" w:sz="0" w:space="0" w:color="auto"/>
        <w:right w:val="none" w:sz="0" w:space="0" w:color="auto"/>
      </w:divBdr>
    </w:div>
    <w:div w:id="277642460">
      <w:bodyDiv w:val="1"/>
      <w:marLeft w:val="0"/>
      <w:marRight w:val="0"/>
      <w:marTop w:val="0"/>
      <w:marBottom w:val="0"/>
      <w:divBdr>
        <w:top w:val="none" w:sz="0" w:space="0" w:color="auto"/>
        <w:left w:val="none" w:sz="0" w:space="0" w:color="auto"/>
        <w:bottom w:val="none" w:sz="0" w:space="0" w:color="auto"/>
        <w:right w:val="none" w:sz="0" w:space="0" w:color="auto"/>
      </w:divBdr>
    </w:div>
    <w:div w:id="385763231">
      <w:bodyDiv w:val="1"/>
      <w:marLeft w:val="0"/>
      <w:marRight w:val="0"/>
      <w:marTop w:val="0"/>
      <w:marBottom w:val="0"/>
      <w:divBdr>
        <w:top w:val="none" w:sz="0" w:space="0" w:color="auto"/>
        <w:left w:val="none" w:sz="0" w:space="0" w:color="auto"/>
        <w:bottom w:val="none" w:sz="0" w:space="0" w:color="auto"/>
        <w:right w:val="none" w:sz="0" w:space="0" w:color="auto"/>
      </w:divBdr>
    </w:div>
    <w:div w:id="418645951">
      <w:bodyDiv w:val="1"/>
      <w:marLeft w:val="0"/>
      <w:marRight w:val="0"/>
      <w:marTop w:val="0"/>
      <w:marBottom w:val="0"/>
      <w:divBdr>
        <w:top w:val="none" w:sz="0" w:space="0" w:color="auto"/>
        <w:left w:val="none" w:sz="0" w:space="0" w:color="auto"/>
        <w:bottom w:val="none" w:sz="0" w:space="0" w:color="auto"/>
        <w:right w:val="none" w:sz="0" w:space="0" w:color="auto"/>
      </w:divBdr>
    </w:div>
    <w:div w:id="95494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norwaygrants.org"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eeagrants.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apportering" ma:contentTypeID="0x0101002AE0245E0196C348B30A1942B65246B400AA3F142DFA149245A580B21E524F0F48" ma:contentTypeVersion="19" ma:contentTypeDescription="Rapportering internt og eksternt" ma:contentTypeScope="" ma:versionID="ad35bcee957426364d0cf4cab945f0e8">
  <xsd:schema xmlns:xsd="http://www.w3.org/2001/XMLSchema" xmlns:xs="http://www.w3.org/2001/XMLSchema" xmlns:p="http://schemas.microsoft.com/office/2006/metadata/properties" xmlns:ns2="16c89fd1-7d66-4561-b9ac-0e840cb2c949" targetNamespace="http://schemas.microsoft.com/office/2006/metadata/properties" ma:root="true" ma:fieldsID="d5615ba3fa52702987e3e147dfbbd428" ns2:_="">
    <xsd:import namespace="16c89fd1-7d66-4561-b9ac-0e840cb2c949"/>
    <xsd:element name="properties">
      <xsd:complexType>
        <xsd:sequence>
          <xsd:element name="documentManagement">
            <xsd:complexType>
              <xsd:all>
                <xsd:element ref="ns2:_dlc_DocId" minOccurs="0"/>
                <xsd:element ref="ns2:_dlc_DocIdUrl" minOccurs="0"/>
                <xsd:element ref="ns2:_dlc_DocIdPersistId" minOccurs="0"/>
                <xsd:element ref="ns2:Dokumentstatus" minOccurs="0"/>
                <xsd:element ref="ns2:Årstall" minOccurs="0"/>
                <xsd:element ref="ns2:ProsjektID" minOccurs="0"/>
                <xsd:element ref="ns2:fc9c0c10ae614bc1939bce8c1924cde9" minOccurs="0"/>
                <xsd:element ref="ns2:TaxCatchAll" minOccurs="0"/>
                <xsd:element ref="ns2:TaxCatchAllLabel" minOccurs="0"/>
                <xsd:element ref="ns2:Kjernedok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89fd1-7d66-4561-b9ac-0e840cb2c94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kumentstatus" ma:index="11" nillable="true" ma:displayName="Dokumentstatus" ma:format="Dropdown" ma:internalName="Dokumentstatus">
      <xsd:simpleType>
        <xsd:restriction base="dms:Choice">
          <xsd:enumeration value="I arbeid"/>
          <xsd:enumeration value="Ferdig"/>
          <xsd:enumeration value="Utdatert"/>
        </xsd:restriction>
      </xsd:simpleType>
    </xsd:element>
    <xsd:element name="Årstall" ma:index="12" nillable="true" ma:displayName="Årstall" ma:default="2017" ma:format="Dropdown" ma:internalName="_x00c5_rstall" ma:readOnly="false">
      <xsd:simpleType>
        <xsd:restriction base="dms:Choice">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restriction>
      </xsd:simpleType>
    </xsd:element>
    <xsd:element name="ProsjektID" ma:index="13" nillable="true" ma:displayName="ProsjektID" ma:hidden="true" ma:internalName="ProsjektID" ma:readOnly="false" ma:percentage="FALSE">
      <xsd:simpleType>
        <xsd:restriction base="dms:Number"/>
      </xsd:simpleType>
    </xsd:element>
    <xsd:element name="fc9c0c10ae614bc1939bce8c1924cde9" ma:index="14" nillable="true" ma:taxonomy="true" ma:internalName="fc9c0c10ae614bc1939bce8c1924cde9" ma:taxonomyFieldName="Instanser" ma:displayName="Instanser" ma:default="" ma:fieldId="{fc9c0c10-ae61-4bc1-939b-ce8c1924cde9}" ma:taxonomyMulti="true" ma:sspId="72b27813-0477-466e-8eb2-d6d2d19da086" ma:termSetId="c866ca65-f095-4a16-9249-028d500f7703" ma:anchorId="372a182b-1db1-43d0-8cd2-f422c656acab" ma:open="false" ma:isKeyword="false">
      <xsd:complexType>
        <xsd:sequence>
          <xsd:element ref="pc:Terms" minOccurs="0" maxOccurs="1"/>
        </xsd:sequence>
      </xsd:complexType>
    </xsd:element>
    <xsd:element name="TaxCatchAll" ma:index="15" nillable="true" ma:displayName="Taxonomy Catch All Column" ma:hidden="true" ma:list="{5445e0e0-0b07-422f-8c58-6f629c842bf9}" ma:internalName="TaxCatchAll" ma:showField="CatchAllData" ma:web="16c89fd1-7d66-4561-b9ac-0e840cb2c94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5445e0e0-0b07-422f-8c58-6f629c842bf9}" ma:internalName="TaxCatchAllLabel" ma:readOnly="true" ma:showField="CatchAllDataLabel" ma:web="16c89fd1-7d66-4561-b9ac-0e840cb2c949">
      <xsd:complexType>
        <xsd:complexContent>
          <xsd:extension base="dms:MultiChoiceLookup">
            <xsd:sequence>
              <xsd:element name="Value" type="dms:Lookup" maxOccurs="unbounded" minOccurs="0" nillable="true"/>
            </xsd:sequence>
          </xsd:extension>
        </xsd:complexContent>
      </xsd:complexType>
    </xsd:element>
    <xsd:element name="Kjernedokument" ma:index="18" nillable="true" ma:displayName="Kjernedokument" ma:default="0" ma:internalName="Kjernedok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kumentstatus xmlns="16c89fd1-7d66-4561-b9ac-0e840cb2c949" xsi:nil="true"/>
    <fc9c0c10ae614bc1939bce8c1924cde9 xmlns="16c89fd1-7d66-4561-b9ac-0e840cb2c949">
      <Terms xmlns="http://schemas.microsoft.com/office/infopath/2007/PartnerControls"/>
    </fc9c0c10ae614bc1939bce8c1924cde9>
    <Kjernedokument xmlns="16c89fd1-7d66-4561-b9ac-0e840cb2c949">false</Kjernedokument>
    <TaxCatchAll xmlns="16c89fd1-7d66-4561-b9ac-0e840cb2c949"/>
    <ProsjektID xmlns="16c89fd1-7d66-4561-b9ac-0e840cb2c949" xsi:nil="true"/>
    <Årstall xmlns="16c89fd1-7d66-4561-b9ac-0e840cb2c949">2017</Årstal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34833-608A-4728-B792-EBE26DAF1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89fd1-7d66-4561-b9ac-0e840cb2c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40FE42-71A5-462C-A507-57098035B109}">
  <ds:schemaRefs>
    <ds:schemaRef ds:uri="http://schemas.microsoft.com/sharepoint/events"/>
  </ds:schemaRefs>
</ds:datastoreItem>
</file>

<file path=customXml/itemProps3.xml><?xml version="1.0" encoding="utf-8"?>
<ds:datastoreItem xmlns:ds="http://schemas.openxmlformats.org/officeDocument/2006/customXml" ds:itemID="{CA32B9C5-843E-4EA3-A5BA-B75C57B97A26}">
  <ds:schemaRefs>
    <ds:schemaRef ds:uri="http://schemas.microsoft.com/office/2006/metadata/customXsn"/>
  </ds:schemaRefs>
</ds:datastoreItem>
</file>

<file path=customXml/itemProps4.xml><?xml version="1.0" encoding="utf-8"?>
<ds:datastoreItem xmlns:ds="http://schemas.openxmlformats.org/officeDocument/2006/customXml" ds:itemID="{B67E5B98-558B-46F1-8681-4FC19ADE097C}">
  <ds:schemaRefs>
    <ds:schemaRef ds:uri="http://schemas.microsoft.com/sharepoint/v3/contenttype/forms"/>
  </ds:schemaRefs>
</ds:datastoreItem>
</file>

<file path=customXml/itemProps5.xml><?xml version="1.0" encoding="utf-8"?>
<ds:datastoreItem xmlns:ds="http://schemas.openxmlformats.org/officeDocument/2006/customXml" ds:itemID="{E8DECC73-0F3C-4DDB-88FB-5C3BEFE64D5F}">
  <ds:schemaRefs>
    <ds:schemaRef ds:uri="http://schemas.microsoft.com/office/2006/metadata/properties"/>
    <ds:schemaRef ds:uri="http://schemas.microsoft.com/office/infopath/2007/PartnerControls"/>
    <ds:schemaRef ds:uri="16c89fd1-7d66-4561-b9ac-0e840cb2c949"/>
  </ds:schemaRefs>
</ds:datastoreItem>
</file>

<file path=customXml/itemProps6.xml><?xml version="1.0" encoding="utf-8"?>
<ds:datastoreItem xmlns:ds="http://schemas.openxmlformats.org/officeDocument/2006/customXml" ds:itemID="{1A4F5036-5A49-425C-B599-9A7F5849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C1D78045.dotm</Template>
  <TotalTime>0</TotalTime>
  <Pages>1</Pages>
  <Words>3316</Words>
  <Characters>17576</Characters>
  <Application>Microsoft Office Word</Application>
  <DocSecurity>0</DocSecurity>
  <Lines>146</Lines>
  <Paragraphs>41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Universitetet i Oslo</Company>
  <LinksUpToDate>false</LinksUpToDate>
  <CharactersWithSpaces>20851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Burajová</dc:creator>
  <cp:lastModifiedBy>Anna Birgitte Mørck</cp:lastModifiedBy>
  <cp:revision>2</cp:revision>
  <cp:lastPrinted>2017-11-24T14:36:00Z</cp:lastPrinted>
  <dcterms:created xsi:type="dcterms:W3CDTF">2017-11-28T09:53:00Z</dcterms:created>
  <dcterms:modified xsi:type="dcterms:W3CDTF">2017-11-28T09:53:00Z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0x0101002AE0245E0196C348B30A1942B65246B400AA3F142DFA149245A580B21E524F0F48</vt:lpwstr>
  </property>
</Properties>
</file>